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F7C36" w14:textId="57F19BA7" w:rsidR="00F133FE" w:rsidRPr="00F133FE" w:rsidRDefault="00F133FE" w:rsidP="00F133FE">
      <w:pPr>
        <w:shd w:val="clear" w:color="auto" w:fill="FFFFFF"/>
        <w:spacing w:after="225"/>
        <w:outlineLvl w:val="0"/>
        <w:rPr>
          <w:rFonts w:ascii="Open Sans" w:eastAsia="Times New Roman" w:hAnsi="Open Sans" w:cs="Open Sans"/>
          <w:color w:val="333333"/>
          <w:spacing w:val="15"/>
          <w:kern w:val="36"/>
          <w:sz w:val="36"/>
          <w:szCs w:val="36"/>
          <w:lang w:eastAsia="sv-SE"/>
        </w:rPr>
      </w:pPr>
      <w:r>
        <w:rPr>
          <w:rFonts w:ascii="Open Sans" w:eastAsia="Times New Roman" w:hAnsi="Open Sans" w:cs="Open Sans"/>
          <w:color w:val="333333"/>
          <w:spacing w:val="15"/>
          <w:kern w:val="36"/>
          <w:sz w:val="36"/>
          <w:szCs w:val="36"/>
          <w:lang w:eastAsia="sv-SE"/>
        </w:rPr>
        <w:t xml:space="preserve">        1</w:t>
      </w:r>
      <w:r w:rsidRPr="00F133FE">
        <w:rPr>
          <w:rFonts w:ascii="Open Sans" w:eastAsia="Times New Roman" w:hAnsi="Open Sans" w:cs="Open Sans"/>
          <w:color w:val="333333"/>
          <w:spacing w:val="15"/>
          <w:kern w:val="36"/>
          <w:sz w:val="36"/>
          <w:szCs w:val="36"/>
          <w:lang w:eastAsia="sv-SE"/>
        </w:rPr>
        <w:t>00W IPA Nya Carnegiebryggeriet 20 l</w:t>
      </w:r>
    </w:p>
    <w:p w14:paraId="25168CC5" w14:textId="223FC0A7" w:rsid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p>
    <w:p w14:paraId="481EE46A" w14:textId="491AD2D2"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Receptdetaljer </w:t>
      </w:r>
    </w:p>
    <w:p w14:paraId="642D8BED" w14:textId="77777777" w:rsidR="00F133FE" w:rsidRPr="00F133FE" w:rsidRDefault="00F133FE" w:rsidP="00F133FE">
      <w:pPr>
        <w:shd w:val="clear" w:color="auto" w:fill="FFFFFF"/>
        <w:spacing w:line="270" w:lineRule="atLeast"/>
        <w:jc w:val="center"/>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p>
    <w:tbl>
      <w:tblPr>
        <w:tblW w:w="9000" w:type="dxa"/>
        <w:shd w:val="clear" w:color="auto" w:fill="FFFFFF"/>
        <w:tblCellMar>
          <w:top w:w="15" w:type="dxa"/>
          <w:left w:w="15" w:type="dxa"/>
          <w:bottom w:w="15" w:type="dxa"/>
          <w:right w:w="15" w:type="dxa"/>
        </w:tblCellMar>
        <w:tblLook w:val="04A0" w:firstRow="1" w:lastRow="0" w:firstColumn="1" w:lastColumn="0" w:noHBand="0" w:noVBand="1"/>
      </w:tblPr>
      <w:tblGrid>
        <w:gridCol w:w="1500"/>
        <w:gridCol w:w="1500"/>
        <w:gridCol w:w="1500"/>
        <w:gridCol w:w="1500"/>
        <w:gridCol w:w="1500"/>
        <w:gridCol w:w="1500"/>
      </w:tblGrid>
      <w:tr w:rsidR="00F133FE" w:rsidRPr="00F133FE" w14:paraId="421BA13E" w14:textId="77777777" w:rsidTr="00F133FE">
        <w:trPr>
          <w:trHeight w:val="270"/>
        </w:trPr>
        <w:tc>
          <w:tcPr>
            <w:tcW w:w="1500" w:type="dxa"/>
            <w:shd w:val="clear" w:color="auto" w:fill="FFFFFF"/>
            <w:tcMar>
              <w:top w:w="0" w:type="dxa"/>
              <w:left w:w="0" w:type="dxa"/>
              <w:bottom w:w="0" w:type="dxa"/>
              <w:right w:w="0" w:type="dxa"/>
            </w:tcMar>
            <w:vAlign w:val="center"/>
            <w:hideMark/>
          </w:tcPr>
          <w:p w14:paraId="425DDFA2"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Satsstorlek</w:t>
            </w:r>
          </w:p>
        </w:tc>
        <w:tc>
          <w:tcPr>
            <w:tcW w:w="1500" w:type="dxa"/>
            <w:shd w:val="clear" w:color="auto" w:fill="FFFFFF"/>
            <w:tcMar>
              <w:top w:w="0" w:type="dxa"/>
              <w:left w:w="0" w:type="dxa"/>
              <w:bottom w:w="0" w:type="dxa"/>
              <w:right w:w="0" w:type="dxa"/>
            </w:tcMar>
            <w:vAlign w:val="center"/>
            <w:hideMark/>
          </w:tcPr>
          <w:p w14:paraId="26593035"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Koktid</w:t>
            </w:r>
          </w:p>
        </w:tc>
        <w:tc>
          <w:tcPr>
            <w:tcW w:w="1500" w:type="dxa"/>
            <w:shd w:val="clear" w:color="auto" w:fill="FFFFFF"/>
            <w:tcMar>
              <w:top w:w="0" w:type="dxa"/>
              <w:left w:w="0" w:type="dxa"/>
              <w:bottom w:w="0" w:type="dxa"/>
              <w:right w:w="0" w:type="dxa"/>
            </w:tcMar>
            <w:vAlign w:val="center"/>
            <w:hideMark/>
          </w:tcPr>
          <w:p w14:paraId="469B1960"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IBU</w:t>
            </w:r>
          </w:p>
        </w:tc>
        <w:tc>
          <w:tcPr>
            <w:tcW w:w="1500" w:type="dxa"/>
            <w:shd w:val="clear" w:color="auto" w:fill="FFFFFF"/>
            <w:tcMar>
              <w:top w:w="0" w:type="dxa"/>
              <w:left w:w="0" w:type="dxa"/>
              <w:bottom w:w="0" w:type="dxa"/>
              <w:right w:w="0" w:type="dxa"/>
            </w:tcMar>
            <w:vAlign w:val="center"/>
            <w:hideMark/>
          </w:tcPr>
          <w:p w14:paraId="47295396"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OG</w:t>
            </w:r>
          </w:p>
        </w:tc>
        <w:tc>
          <w:tcPr>
            <w:tcW w:w="1500" w:type="dxa"/>
            <w:shd w:val="clear" w:color="auto" w:fill="FFFFFF"/>
            <w:tcMar>
              <w:top w:w="0" w:type="dxa"/>
              <w:left w:w="0" w:type="dxa"/>
              <w:bottom w:w="0" w:type="dxa"/>
              <w:right w:w="0" w:type="dxa"/>
            </w:tcMar>
            <w:vAlign w:val="center"/>
            <w:hideMark/>
          </w:tcPr>
          <w:p w14:paraId="177887EC"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FG</w:t>
            </w:r>
          </w:p>
        </w:tc>
        <w:tc>
          <w:tcPr>
            <w:tcW w:w="1500" w:type="dxa"/>
            <w:shd w:val="clear" w:color="auto" w:fill="FFFFFF"/>
            <w:tcMar>
              <w:top w:w="0" w:type="dxa"/>
              <w:left w:w="0" w:type="dxa"/>
              <w:bottom w:w="0" w:type="dxa"/>
              <w:right w:w="0" w:type="dxa"/>
            </w:tcMar>
            <w:vAlign w:val="center"/>
            <w:hideMark/>
          </w:tcPr>
          <w:p w14:paraId="060327D4" w14:textId="77777777" w:rsidR="00F133FE" w:rsidRPr="00F133FE" w:rsidRDefault="00F133FE" w:rsidP="00F133FE">
            <w:pPr>
              <w:jc w:val="center"/>
              <w:rPr>
                <w:rFonts w:ascii="inherit" w:eastAsia="Times New Roman" w:hAnsi="inherit" w:cs="Times New Roman"/>
                <w:color w:val="000000"/>
                <w:sz w:val="24"/>
                <w:szCs w:val="24"/>
                <w:lang w:eastAsia="sv-SE"/>
              </w:rPr>
            </w:pPr>
            <w:proofErr w:type="spellStart"/>
            <w:proofErr w:type="gramStart"/>
            <w:r w:rsidRPr="00F133FE">
              <w:rPr>
                <w:rFonts w:ascii="LL Circular Book Web" w:eastAsia="Times New Roman" w:hAnsi="LL Circular Book Web" w:cs="Times New Roman"/>
                <w:color w:val="000000"/>
                <w:sz w:val="24"/>
                <w:szCs w:val="24"/>
                <w:lang w:eastAsia="sv-SE"/>
              </w:rPr>
              <w:t>Alk</w:t>
            </w:r>
            <w:proofErr w:type="spellEnd"/>
            <w:r w:rsidRPr="00F133FE">
              <w:rPr>
                <w:rFonts w:ascii="LL Circular Book Web" w:eastAsia="Times New Roman" w:hAnsi="LL Circular Book Web" w:cs="Times New Roman"/>
                <w:color w:val="000000"/>
                <w:sz w:val="24"/>
                <w:szCs w:val="24"/>
                <w:lang w:eastAsia="sv-SE"/>
              </w:rPr>
              <w:t>./</w:t>
            </w:r>
            <w:proofErr w:type="gramEnd"/>
            <w:r w:rsidRPr="00F133FE">
              <w:rPr>
                <w:rFonts w:ascii="LL Circular Book Web" w:eastAsia="Times New Roman" w:hAnsi="LL Circular Book Web" w:cs="Times New Roman"/>
                <w:color w:val="000000"/>
                <w:sz w:val="24"/>
                <w:szCs w:val="24"/>
                <w:lang w:eastAsia="sv-SE"/>
              </w:rPr>
              <w:t>%</w:t>
            </w:r>
          </w:p>
        </w:tc>
      </w:tr>
      <w:tr w:rsidR="00F133FE" w:rsidRPr="00F133FE" w14:paraId="5D1B7EE2" w14:textId="77777777" w:rsidTr="00F133FE">
        <w:trPr>
          <w:trHeight w:val="270"/>
        </w:trPr>
        <w:tc>
          <w:tcPr>
            <w:tcW w:w="1500" w:type="dxa"/>
            <w:shd w:val="clear" w:color="auto" w:fill="FFFFFF"/>
            <w:tcMar>
              <w:top w:w="0" w:type="dxa"/>
              <w:left w:w="0" w:type="dxa"/>
              <w:bottom w:w="0" w:type="dxa"/>
              <w:right w:w="0" w:type="dxa"/>
            </w:tcMar>
            <w:vAlign w:val="center"/>
            <w:hideMark/>
          </w:tcPr>
          <w:p w14:paraId="3905AE53"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21 liter</w:t>
            </w:r>
          </w:p>
        </w:tc>
        <w:tc>
          <w:tcPr>
            <w:tcW w:w="1500" w:type="dxa"/>
            <w:shd w:val="clear" w:color="auto" w:fill="FFFFFF"/>
            <w:tcMar>
              <w:top w:w="0" w:type="dxa"/>
              <w:left w:w="0" w:type="dxa"/>
              <w:bottom w:w="0" w:type="dxa"/>
              <w:right w:w="0" w:type="dxa"/>
            </w:tcMar>
            <w:vAlign w:val="center"/>
            <w:hideMark/>
          </w:tcPr>
          <w:p w14:paraId="29FD8816"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60 min</w:t>
            </w:r>
          </w:p>
        </w:tc>
        <w:tc>
          <w:tcPr>
            <w:tcW w:w="1500" w:type="dxa"/>
            <w:shd w:val="clear" w:color="auto" w:fill="FFFFFF"/>
            <w:tcMar>
              <w:top w:w="0" w:type="dxa"/>
              <w:left w:w="0" w:type="dxa"/>
              <w:bottom w:w="0" w:type="dxa"/>
              <w:right w:w="0" w:type="dxa"/>
            </w:tcMar>
            <w:vAlign w:val="center"/>
            <w:hideMark/>
          </w:tcPr>
          <w:p w14:paraId="7E5A76F9"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w:t>
            </w:r>
          </w:p>
        </w:tc>
        <w:tc>
          <w:tcPr>
            <w:tcW w:w="1500" w:type="dxa"/>
            <w:shd w:val="clear" w:color="auto" w:fill="FFFFFF"/>
            <w:tcMar>
              <w:top w:w="0" w:type="dxa"/>
              <w:left w:w="0" w:type="dxa"/>
              <w:bottom w:w="0" w:type="dxa"/>
              <w:right w:w="0" w:type="dxa"/>
            </w:tcMar>
            <w:vAlign w:val="center"/>
            <w:hideMark/>
          </w:tcPr>
          <w:p w14:paraId="6F933D7E" w14:textId="77777777" w:rsidR="00F133FE" w:rsidRPr="00F133FE" w:rsidRDefault="00F133FE" w:rsidP="00F133FE">
            <w:pPr>
              <w:jc w:val="center"/>
              <w:rPr>
                <w:rFonts w:ascii="inherit" w:eastAsia="Times New Roman" w:hAnsi="inherit" w:cs="Times New Roman"/>
                <w:color w:val="000000"/>
                <w:sz w:val="24"/>
                <w:szCs w:val="24"/>
                <w:lang w:eastAsia="sv-SE"/>
              </w:rPr>
            </w:pPr>
            <w:proofErr w:type="gramStart"/>
            <w:r w:rsidRPr="00F133FE">
              <w:rPr>
                <w:rFonts w:ascii="inherit" w:eastAsia="Times New Roman" w:hAnsi="inherit" w:cs="Times New Roman"/>
                <w:color w:val="000000"/>
                <w:sz w:val="24"/>
                <w:szCs w:val="24"/>
                <w:lang w:eastAsia="sv-SE"/>
              </w:rPr>
              <w:t>1.054</w:t>
            </w:r>
            <w:proofErr w:type="gramEnd"/>
          </w:p>
        </w:tc>
        <w:tc>
          <w:tcPr>
            <w:tcW w:w="1500" w:type="dxa"/>
            <w:shd w:val="clear" w:color="auto" w:fill="FFFFFF"/>
            <w:tcMar>
              <w:top w:w="0" w:type="dxa"/>
              <w:left w:w="0" w:type="dxa"/>
              <w:bottom w:w="0" w:type="dxa"/>
              <w:right w:w="0" w:type="dxa"/>
            </w:tcMar>
            <w:vAlign w:val="center"/>
            <w:hideMark/>
          </w:tcPr>
          <w:p w14:paraId="7EAB0188" w14:textId="77777777" w:rsidR="00F133FE" w:rsidRPr="00F133FE" w:rsidRDefault="00F133FE" w:rsidP="00F133FE">
            <w:pPr>
              <w:jc w:val="center"/>
              <w:rPr>
                <w:rFonts w:ascii="inherit" w:eastAsia="Times New Roman" w:hAnsi="inherit" w:cs="Times New Roman"/>
                <w:color w:val="000000"/>
                <w:sz w:val="24"/>
                <w:szCs w:val="24"/>
                <w:lang w:eastAsia="sv-SE"/>
              </w:rPr>
            </w:pPr>
            <w:proofErr w:type="gramStart"/>
            <w:r w:rsidRPr="00F133FE">
              <w:rPr>
                <w:rFonts w:ascii="inherit" w:eastAsia="Times New Roman" w:hAnsi="inherit" w:cs="Times New Roman"/>
                <w:color w:val="000000"/>
                <w:sz w:val="24"/>
                <w:szCs w:val="24"/>
                <w:lang w:eastAsia="sv-SE"/>
              </w:rPr>
              <w:t>1.009</w:t>
            </w:r>
            <w:proofErr w:type="gramEnd"/>
          </w:p>
        </w:tc>
        <w:tc>
          <w:tcPr>
            <w:tcW w:w="1500" w:type="dxa"/>
            <w:shd w:val="clear" w:color="auto" w:fill="FFFFFF"/>
            <w:tcMar>
              <w:top w:w="0" w:type="dxa"/>
              <w:left w:w="0" w:type="dxa"/>
              <w:bottom w:w="0" w:type="dxa"/>
              <w:right w:w="0" w:type="dxa"/>
            </w:tcMar>
            <w:vAlign w:val="center"/>
            <w:hideMark/>
          </w:tcPr>
          <w:p w14:paraId="0166BADE" w14:textId="77777777" w:rsidR="00F133FE" w:rsidRPr="00F133FE" w:rsidRDefault="00F133FE" w:rsidP="00F133FE">
            <w:pPr>
              <w:jc w:val="cente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Ca. 6%</w:t>
            </w:r>
          </w:p>
        </w:tc>
      </w:tr>
    </w:tbl>
    <w:p w14:paraId="02DF92B3" w14:textId="77777777" w:rsidR="00F133FE" w:rsidRPr="00F133FE" w:rsidRDefault="00F133FE" w:rsidP="00F133FE">
      <w:pPr>
        <w:rPr>
          <w:rFonts w:ascii="Times New Roman" w:eastAsia="Times New Roman" w:hAnsi="Times New Roman" w:cs="Times New Roman"/>
          <w:sz w:val="24"/>
          <w:szCs w:val="24"/>
          <w:lang w:eastAsia="sv-SE"/>
        </w:rPr>
      </w:pPr>
      <w:r w:rsidRPr="00F133FE">
        <w:rPr>
          <w:rFonts w:ascii="LL Circular Book Web" w:eastAsia="Times New Roman" w:hAnsi="LL Circular Book Web" w:cs="Times New Roman"/>
          <w:color w:val="000000"/>
          <w:sz w:val="24"/>
          <w:szCs w:val="24"/>
          <w:lang w:eastAsia="sv-SE"/>
        </w:rPr>
        <w:br/>
      </w:r>
    </w:p>
    <w:tbl>
      <w:tblPr>
        <w:tblW w:w="9000" w:type="dxa"/>
        <w:shd w:val="clear" w:color="auto" w:fill="FFFFFF"/>
        <w:tblCellMar>
          <w:left w:w="0" w:type="dxa"/>
          <w:right w:w="0" w:type="dxa"/>
        </w:tblCellMar>
        <w:tblLook w:val="04A0" w:firstRow="1" w:lastRow="0" w:firstColumn="1" w:lastColumn="0" w:noHBand="0" w:noVBand="1"/>
      </w:tblPr>
      <w:tblGrid>
        <w:gridCol w:w="3000"/>
        <w:gridCol w:w="3000"/>
        <w:gridCol w:w="3000"/>
      </w:tblGrid>
      <w:tr w:rsidR="00F133FE" w:rsidRPr="00F133FE" w14:paraId="5B2D87FB" w14:textId="77777777" w:rsidTr="00F133FE">
        <w:trPr>
          <w:trHeight w:val="915"/>
        </w:trPr>
        <w:tc>
          <w:tcPr>
            <w:tcW w:w="3000" w:type="dxa"/>
            <w:shd w:val="clear" w:color="auto" w:fill="FFFFFF"/>
            <w:vAlign w:val="center"/>
            <w:hideMark/>
          </w:tcPr>
          <w:p w14:paraId="560B9FDD" w14:textId="77777777" w:rsidR="00F133FE" w:rsidRPr="00F133FE" w:rsidRDefault="00F133FE" w:rsidP="00F133FE">
            <w:pPr>
              <w:spacing w:before="100" w:beforeAutospacing="1" w:after="100" w:afterAutospacing="1"/>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Malt</w:t>
            </w:r>
          </w:p>
        </w:tc>
        <w:tc>
          <w:tcPr>
            <w:tcW w:w="3000" w:type="dxa"/>
            <w:shd w:val="clear" w:color="auto" w:fill="FFFFFF"/>
            <w:vAlign w:val="center"/>
            <w:hideMark/>
          </w:tcPr>
          <w:p w14:paraId="1700BC07" w14:textId="77777777" w:rsidR="00F133FE" w:rsidRPr="00F133FE" w:rsidRDefault="00F133FE" w:rsidP="00F133FE">
            <w:pPr>
              <w:rPr>
                <w:rFonts w:ascii="LL Circular Book Web" w:eastAsia="Times New Roman" w:hAnsi="LL Circular Book Web" w:cs="Times New Roman"/>
                <w:b/>
                <w:bCs/>
                <w:color w:val="000000"/>
                <w:sz w:val="24"/>
                <w:szCs w:val="24"/>
                <w:lang w:eastAsia="sv-SE"/>
              </w:rPr>
            </w:pPr>
          </w:p>
        </w:tc>
        <w:tc>
          <w:tcPr>
            <w:tcW w:w="3000" w:type="dxa"/>
            <w:shd w:val="clear" w:color="auto" w:fill="FFFFFF"/>
            <w:vAlign w:val="center"/>
            <w:hideMark/>
          </w:tcPr>
          <w:p w14:paraId="123A21C0"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52304C51" w14:textId="77777777" w:rsidTr="00F133FE">
        <w:trPr>
          <w:trHeight w:val="270"/>
        </w:trPr>
        <w:tc>
          <w:tcPr>
            <w:tcW w:w="3000" w:type="dxa"/>
            <w:shd w:val="clear" w:color="auto" w:fill="FFFFFF"/>
            <w:vAlign w:val="center"/>
            <w:hideMark/>
          </w:tcPr>
          <w:p w14:paraId="7CC6A217"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Sort</w:t>
            </w:r>
          </w:p>
        </w:tc>
        <w:tc>
          <w:tcPr>
            <w:tcW w:w="3000" w:type="dxa"/>
            <w:shd w:val="clear" w:color="auto" w:fill="FFFFFF"/>
            <w:vAlign w:val="center"/>
            <w:hideMark/>
          </w:tcPr>
          <w:p w14:paraId="6B453A7F"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Mängd</w:t>
            </w:r>
          </w:p>
        </w:tc>
        <w:tc>
          <w:tcPr>
            <w:tcW w:w="3000" w:type="dxa"/>
            <w:shd w:val="clear" w:color="auto" w:fill="FFFFFF"/>
            <w:vAlign w:val="center"/>
            <w:hideMark/>
          </w:tcPr>
          <w:p w14:paraId="59E21AF0"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66FB2A2B" w14:textId="77777777" w:rsidTr="00F133FE">
        <w:trPr>
          <w:trHeight w:val="270"/>
        </w:trPr>
        <w:tc>
          <w:tcPr>
            <w:tcW w:w="3000" w:type="dxa"/>
            <w:shd w:val="clear" w:color="auto" w:fill="FFFFFF"/>
            <w:vAlign w:val="center"/>
            <w:hideMark/>
          </w:tcPr>
          <w:p w14:paraId="21ECA52E"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Pilsner</w:t>
            </w:r>
          </w:p>
        </w:tc>
        <w:tc>
          <w:tcPr>
            <w:tcW w:w="3000" w:type="dxa"/>
            <w:shd w:val="clear" w:color="auto" w:fill="FFFFFF"/>
            <w:vAlign w:val="center"/>
            <w:hideMark/>
          </w:tcPr>
          <w:p w14:paraId="0E89A2D1"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5 kg</w:t>
            </w:r>
          </w:p>
        </w:tc>
        <w:tc>
          <w:tcPr>
            <w:tcW w:w="3000" w:type="dxa"/>
            <w:shd w:val="clear" w:color="auto" w:fill="FFFFFF"/>
            <w:vAlign w:val="center"/>
            <w:hideMark/>
          </w:tcPr>
          <w:p w14:paraId="5137DBE1"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4A6122C2" w14:textId="77777777" w:rsidTr="00F133FE">
        <w:trPr>
          <w:trHeight w:val="270"/>
        </w:trPr>
        <w:tc>
          <w:tcPr>
            <w:tcW w:w="3000" w:type="dxa"/>
            <w:shd w:val="clear" w:color="auto" w:fill="FFFFFF"/>
            <w:vAlign w:val="center"/>
            <w:hideMark/>
          </w:tcPr>
          <w:p w14:paraId="4C8D8EE2" w14:textId="77777777" w:rsidR="00F133FE" w:rsidRPr="00F133FE" w:rsidRDefault="00F133FE" w:rsidP="00F133FE">
            <w:pPr>
              <w:rPr>
                <w:rFonts w:ascii="inherit" w:eastAsia="Times New Roman" w:hAnsi="inherit" w:cs="Times New Roman"/>
                <w:color w:val="000000"/>
                <w:sz w:val="24"/>
                <w:szCs w:val="24"/>
                <w:lang w:eastAsia="sv-SE"/>
              </w:rPr>
            </w:pPr>
            <w:proofErr w:type="spellStart"/>
            <w:r w:rsidRPr="00F133FE">
              <w:rPr>
                <w:rFonts w:ascii="inherit" w:eastAsia="Times New Roman" w:hAnsi="inherit" w:cs="Times New Roman"/>
                <w:color w:val="000000"/>
                <w:sz w:val="24"/>
                <w:szCs w:val="24"/>
                <w:lang w:eastAsia="sv-SE"/>
              </w:rPr>
              <w:t>CaraPils</w:t>
            </w:r>
            <w:proofErr w:type="spellEnd"/>
          </w:p>
        </w:tc>
        <w:tc>
          <w:tcPr>
            <w:tcW w:w="3000" w:type="dxa"/>
            <w:shd w:val="clear" w:color="auto" w:fill="FFFFFF"/>
            <w:vAlign w:val="center"/>
            <w:hideMark/>
          </w:tcPr>
          <w:p w14:paraId="6DAF5714"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200 gr.</w:t>
            </w:r>
          </w:p>
        </w:tc>
        <w:tc>
          <w:tcPr>
            <w:tcW w:w="3000" w:type="dxa"/>
            <w:shd w:val="clear" w:color="auto" w:fill="FFFFFF"/>
            <w:vAlign w:val="center"/>
            <w:hideMark/>
          </w:tcPr>
          <w:p w14:paraId="7AAC9871"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06AA57D5" w14:textId="77777777" w:rsidTr="00F133FE">
        <w:trPr>
          <w:trHeight w:val="270"/>
        </w:trPr>
        <w:tc>
          <w:tcPr>
            <w:tcW w:w="3000" w:type="dxa"/>
            <w:shd w:val="clear" w:color="auto" w:fill="FFFFFF"/>
            <w:vAlign w:val="center"/>
            <w:hideMark/>
          </w:tcPr>
          <w:p w14:paraId="0B7F4220"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Strösocker</w:t>
            </w:r>
          </w:p>
        </w:tc>
        <w:tc>
          <w:tcPr>
            <w:tcW w:w="3000" w:type="dxa"/>
            <w:shd w:val="clear" w:color="auto" w:fill="FFFFFF"/>
            <w:vAlign w:val="center"/>
            <w:hideMark/>
          </w:tcPr>
          <w:p w14:paraId="2C186A57"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200 gr. </w:t>
            </w:r>
          </w:p>
        </w:tc>
        <w:tc>
          <w:tcPr>
            <w:tcW w:w="3000" w:type="dxa"/>
            <w:shd w:val="clear" w:color="auto" w:fill="FFFFFF"/>
            <w:vAlign w:val="center"/>
            <w:hideMark/>
          </w:tcPr>
          <w:p w14:paraId="3FB46598"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48261D6E" w14:textId="77777777" w:rsidTr="00F133FE">
        <w:trPr>
          <w:trHeight w:val="915"/>
        </w:trPr>
        <w:tc>
          <w:tcPr>
            <w:tcW w:w="3000" w:type="dxa"/>
            <w:shd w:val="clear" w:color="auto" w:fill="FFFFFF"/>
            <w:vAlign w:val="center"/>
            <w:hideMark/>
          </w:tcPr>
          <w:p w14:paraId="4FF8312A" w14:textId="77777777" w:rsidR="00F133FE" w:rsidRPr="00F133FE" w:rsidRDefault="00F133FE" w:rsidP="00F133FE">
            <w:pPr>
              <w:spacing w:before="100" w:beforeAutospacing="1" w:after="100" w:afterAutospacing="1"/>
              <w:outlineLvl w:val="1"/>
              <w:rPr>
                <w:rFonts w:ascii="LL Circular Book Web" w:eastAsia="Times New Roman" w:hAnsi="LL Circular Book Web" w:cs="Times New Roman"/>
                <w:color w:val="000000"/>
                <w:sz w:val="36"/>
                <w:szCs w:val="36"/>
                <w:lang w:eastAsia="sv-SE"/>
              </w:rPr>
            </w:pPr>
            <w:proofErr w:type="spellStart"/>
            <w:r w:rsidRPr="00F133FE">
              <w:rPr>
                <w:rFonts w:ascii="LL Circular Book Web" w:eastAsia="Times New Roman" w:hAnsi="LL Circular Book Web" w:cs="Times New Roman"/>
                <w:color w:val="000000"/>
                <w:sz w:val="36"/>
                <w:szCs w:val="36"/>
                <w:lang w:eastAsia="sv-SE"/>
              </w:rPr>
              <w:t>Humlekok</w:t>
            </w:r>
            <w:proofErr w:type="spellEnd"/>
          </w:p>
        </w:tc>
        <w:tc>
          <w:tcPr>
            <w:tcW w:w="3000" w:type="dxa"/>
            <w:shd w:val="clear" w:color="auto" w:fill="FFFFFF"/>
            <w:vAlign w:val="center"/>
            <w:hideMark/>
          </w:tcPr>
          <w:p w14:paraId="7F82E73B" w14:textId="77777777" w:rsidR="00F133FE" w:rsidRPr="00F133FE" w:rsidRDefault="00F133FE" w:rsidP="00F133FE">
            <w:pPr>
              <w:rPr>
                <w:rFonts w:ascii="LL Circular Book Web" w:eastAsia="Times New Roman" w:hAnsi="LL Circular Book Web" w:cs="Times New Roman"/>
                <w:b/>
                <w:bCs/>
                <w:color w:val="000000"/>
                <w:sz w:val="24"/>
                <w:szCs w:val="24"/>
                <w:lang w:eastAsia="sv-SE"/>
              </w:rPr>
            </w:pPr>
          </w:p>
        </w:tc>
        <w:tc>
          <w:tcPr>
            <w:tcW w:w="3000" w:type="dxa"/>
            <w:shd w:val="clear" w:color="auto" w:fill="FFFFFF"/>
            <w:vAlign w:val="center"/>
            <w:hideMark/>
          </w:tcPr>
          <w:p w14:paraId="5BEDAD81"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0730DD89" w14:textId="77777777" w:rsidTr="00F133FE">
        <w:trPr>
          <w:trHeight w:val="270"/>
        </w:trPr>
        <w:tc>
          <w:tcPr>
            <w:tcW w:w="3000" w:type="dxa"/>
            <w:shd w:val="clear" w:color="auto" w:fill="FFFFFF"/>
            <w:vAlign w:val="center"/>
            <w:hideMark/>
          </w:tcPr>
          <w:p w14:paraId="7943F08E"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Sort</w:t>
            </w:r>
          </w:p>
        </w:tc>
        <w:tc>
          <w:tcPr>
            <w:tcW w:w="3000" w:type="dxa"/>
            <w:shd w:val="clear" w:color="auto" w:fill="FFFFFF"/>
            <w:vAlign w:val="center"/>
            <w:hideMark/>
          </w:tcPr>
          <w:p w14:paraId="3E70717F"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Mängd</w:t>
            </w:r>
          </w:p>
        </w:tc>
        <w:tc>
          <w:tcPr>
            <w:tcW w:w="3000" w:type="dxa"/>
            <w:shd w:val="clear" w:color="auto" w:fill="FFFFFF"/>
            <w:vAlign w:val="center"/>
            <w:hideMark/>
          </w:tcPr>
          <w:p w14:paraId="7ABEDCFD"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Tid</w:t>
            </w:r>
          </w:p>
        </w:tc>
      </w:tr>
      <w:tr w:rsidR="00F133FE" w:rsidRPr="00F133FE" w14:paraId="464A7120" w14:textId="77777777" w:rsidTr="00F133FE">
        <w:trPr>
          <w:trHeight w:val="270"/>
        </w:trPr>
        <w:tc>
          <w:tcPr>
            <w:tcW w:w="3000" w:type="dxa"/>
            <w:shd w:val="clear" w:color="auto" w:fill="FFFFFF"/>
            <w:vAlign w:val="center"/>
            <w:hideMark/>
          </w:tcPr>
          <w:p w14:paraId="78AF7B8D"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Amarillo</w:t>
            </w:r>
          </w:p>
        </w:tc>
        <w:tc>
          <w:tcPr>
            <w:tcW w:w="3000" w:type="dxa"/>
            <w:shd w:val="clear" w:color="auto" w:fill="FFFFFF"/>
            <w:vAlign w:val="center"/>
            <w:hideMark/>
          </w:tcPr>
          <w:p w14:paraId="7F23C58F"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25 gr.</w:t>
            </w:r>
          </w:p>
        </w:tc>
        <w:tc>
          <w:tcPr>
            <w:tcW w:w="3000" w:type="dxa"/>
            <w:shd w:val="clear" w:color="auto" w:fill="FFFFFF"/>
            <w:vAlign w:val="center"/>
            <w:hideMark/>
          </w:tcPr>
          <w:p w14:paraId="1A5EEA2D"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Hopstand</w:t>
            </w:r>
          </w:p>
        </w:tc>
      </w:tr>
      <w:tr w:rsidR="00F133FE" w:rsidRPr="00F133FE" w14:paraId="34F879AD" w14:textId="77777777" w:rsidTr="00F133FE">
        <w:trPr>
          <w:trHeight w:val="270"/>
        </w:trPr>
        <w:tc>
          <w:tcPr>
            <w:tcW w:w="3000" w:type="dxa"/>
            <w:shd w:val="clear" w:color="auto" w:fill="FFFFFF"/>
            <w:vAlign w:val="center"/>
            <w:hideMark/>
          </w:tcPr>
          <w:p w14:paraId="30E2BBFB"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Mosaic</w:t>
            </w:r>
          </w:p>
        </w:tc>
        <w:tc>
          <w:tcPr>
            <w:tcW w:w="3000" w:type="dxa"/>
            <w:shd w:val="clear" w:color="auto" w:fill="FFFFFF"/>
            <w:vAlign w:val="center"/>
            <w:hideMark/>
          </w:tcPr>
          <w:p w14:paraId="0552607B"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25 gr. </w:t>
            </w:r>
          </w:p>
        </w:tc>
        <w:tc>
          <w:tcPr>
            <w:tcW w:w="3000" w:type="dxa"/>
            <w:shd w:val="clear" w:color="auto" w:fill="FFFFFF"/>
            <w:vAlign w:val="center"/>
            <w:hideMark/>
          </w:tcPr>
          <w:p w14:paraId="444C0F6C"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Torrhumla dag 10</w:t>
            </w:r>
          </w:p>
        </w:tc>
      </w:tr>
      <w:tr w:rsidR="00F133FE" w:rsidRPr="00F133FE" w14:paraId="58E25367" w14:textId="77777777" w:rsidTr="00F133FE">
        <w:trPr>
          <w:trHeight w:val="270"/>
        </w:trPr>
        <w:tc>
          <w:tcPr>
            <w:tcW w:w="3000" w:type="dxa"/>
            <w:shd w:val="clear" w:color="auto" w:fill="FFFFFF"/>
            <w:vAlign w:val="center"/>
            <w:hideMark/>
          </w:tcPr>
          <w:p w14:paraId="3B60BAB7"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Centennial</w:t>
            </w:r>
          </w:p>
        </w:tc>
        <w:tc>
          <w:tcPr>
            <w:tcW w:w="3000" w:type="dxa"/>
            <w:shd w:val="clear" w:color="auto" w:fill="FFFFFF"/>
            <w:vAlign w:val="center"/>
            <w:hideMark/>
          </w:tcPr>
          <w:p w14:paraId="08E7C24B"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100 gr.</w:t>
            </w:r>
          </w:p>
        </w:tc>
        <w:tc>
          <w:tcPr>
            <w:tcW w:w="3000" w:type="dxa"/>
            <w:shd w:val="clear" w:color="auto" w:fill="FFFFFF"/>
            <w:vAlign w:val="center"/>
            <w:hideMark/>
          </w:tcPr>
          <w:p w14:paraId="3E15797C"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Torrhumla dag 10</w:t>
            </w:r>
          </w:p>
        </w:tc>
      </w:tr>
      <w:tr w:rsidR="00F133FE" w:rsidRPr="00F133FE" w14:paraId="4B01FACA" w14:textId="77777777" w:rsidTr="00F133FE">
        <w:trPr>
          <w:trHeight w:val="270"/>
        </w:trPr>
        <w:tc>
          <w:tcPr>
            <w:tcW w:w="3000" w:type="dxa"/>
            <w:shd w:val="clear" w:color="auto" w:fill="FFFFFF"/>
            <w:vAlign w:val="center"/>
            <w:hideMark/>
          </w:tcPr>
          <w:p w14:paraId="7DA66996" w14:textId="77777777" w:rsidR="00F133FE" w:rsidRPr="00F133FE" w:rsidRDefault="00F133FE" w:rsidP="00F133FE">
            <w:pPr>
              <w:rPr>
                <w:rFonts w:ascii="inherit" w:eastAsia="Times New Roman" w:hAnsi="inherit" w:cs="Times New Roman"/>
                <w:color w:val="000000"/>
                <w:sz w:val="24"/>
                <w:szCs w:val="24"/>
                <w:lang w:eastAsia="sv-SE"/>
              </w:rPr>
            </w:pPr>
          </w:p>
        </w:tc>
        <w:tc>
          <w:tcPr>
            <w:tcW w:w="3000" w:type="dxa"/>
            <w:shd w:val="clear" w:color="auto" w:fill="FFFFFF"/>
            <w:vAlign w:val="center"/>
            <w:hideMark/>
          </w:tcPr>
          <w:p w14:paraId="742D9128"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13269A81"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6ECFBCF0" w14:textId="77777777" w:rsidTr="00F133FE">
        <w:trPr>
          <w:trHeight w:val="270"/>
        </w:trPr>
        <w:tc>
          <w:tcPr>
            <w:tcW w:w="3000" w:type="dxa"/>
            <w:shd w:val="clear" w:color="auto" w:fill="FFFFFF"/>
            <w:vAlign w:val="center"/>
            <w:hideMark/>
          </w:tcPr>
          <w:p w14:paraId="25FEEC81"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3FC3D187"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5649F884"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68EEFFED" w14:textId="77777777" w:rsidTr="00F133FE">
        <w:trPr>
          <w:trHeight w:val="270"/>
        </w:trPr>
        <w:tc>
          <w:tcPr>
            <w:tcW w:w="3000" w:type="dxa"/>
            <w:shd w:val="clear" w:color="auto" w:fill="FFFFFF"/>
            <w:vAlign w:val="center"/>
            <w:hideMark/>
          </w:tcPr>
          <w:p w14:paraId="32902CFD"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601AABAB"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7A389D14"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128EE8CF" w14:textId="77777777" w:rsidTr="00F133FE">
        <w:trPr>
          <w:trHeight w:val="270"/>
        </w:trPr>
        <w:tc>
          <w:tcPr>
            <w:tcW w:w="3000" w:type="dxa"/>
            <w:shd w:val="clear" w:color="auto" w:fill="FFFFFF"/>
            <w:vAlign w:val="center"/>
            <w:hideMark/>
          </w:tcPr>
          <w:p w14:paraId="33DD0416"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40F2836E"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32A8D8B8"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06EDAFDE" w14:textId="77777777" w:rsidTr="00F133FE">
        <w:trPr>
          <w:trHeight w:val="270"/>
        </w:trPr>
        <w:tc>
          <w:tcPr>
            <w:tcW w:w="3000" w:type="dxa"/>
            <w:shd w:val="clear" w:color="auto" w:fill="FFFFFF"/>
            <w:vAlign w:val="center"/>
            <w:hideMark/>
          </w:tcPr>
          <w:p w14:paraId="0F85F823" w14:textId="77777777" w:rsidR="00F133FE" w:rsidRPr="00F133FE" w:rsidRDefault="00F133FE" w:rsidP="00F133FE">
            <w:pPr>
              <w:spacing w:before="100" w:beforeAutospacing="1" w:after="100" w:afterAutospacing="1"/>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Jäsning</w:t>
            </w:r>
          </w:p>
        </w:tc>
        <w:tc>
          <w:tcPr>
            <w:tcW w:w="3000" w:type="dxa"/>
            <w:shd w:val="clear" w:color="auto" w:fill="FFFFFF"/>
            <w:vAlign w:val="center"/>
            <w:hideMark/>
          </w:tcPr>
          <w:p w14:paraId="218D0D44" w14:textId="77777777" w:rsidR="00F133FE" w:rsidRPr="00F133FE" w:rsidRDefault="00F133FE" w:rsidP="00F133FE">
            <w:pPr>
              <w:rPr>
                <w:rFonts w:ascii="LL Circular Book Web" w:eastAsia="Times New Roman" w:hAnsi="LL Circular Book Web" w:cs="Times New Roman"/>
                <w:b/>
                <w:bCs/>
                <w:color w:val="000000"/>
                <w:sz w:val="24"/>
                <w:szCs w:val="24"/>
                <w:lang w:eastAsia="sv-SE"/>
              </w:rPr>
            </w:pPr>
          </w:p>
        </w:tc>
        <w:tc>
          <w:tcPr>
            <w:tcW w:w="3000" w:type="dxa"/>
            <w:shd w:val="clear" w:color="auto" w:fill="FFFFFF"/>
            <w:vAlign w:val="center"/>
            <w:hideMark/>
          </w:tcPr>
          <w:p w14:paraId="3B42A62C"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18A89D5E" w14:textId="77777777" w:rsidTr="00F133FE">
        <w:trPr>
          <w:trHeight w:val="270"/>
        </w:trPr>
        <w:tc>
          <w:tcPr>
            <w:tcW w:w="3000" w:type="dxa"/>
            <w:shd w:val="clear" w:color="auto" w:fill="FFFFFF"/>
            <w:vAlign w:val="center"/>
            <w:hideMark/>
          </w:tcPr>
          <w:p w14:paraId="67808EDE"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Sort</w:t>
            </w:r>
          </w:p>
        </w:tc>
        <w:tc>
          <w:tcPr>
            <w:tcW w:w="3000" w:type="dxa"/>
            <w:shd w:val="clear" w:color="auto" w:fill="FFFFFF"/>
            <w:vAlign w:val="center"/>
            <w:hideMark/>
          </w:tcPr>
          <w:p w14:paraId="49F5D5D5"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Temp</w:t>
            </w:r>
          </w:p>
        </w:tc>
        <w:tc>
          <w:tcPr>
            <w:tcW w:w="3000" w:type="dxa"/>
            <w:shd w:val="clear" w:color="auto" w:fill="FFFFFF"/>
            <w:vAlign w:val="center"/>
            <w:hideMark/>
          </w:tcPr>
          <w:p w14:paraId="77191787"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6212DD97" w14:textId="77777777" w:rsidTr="00F133FE">
        <w:trPr>
          <w:trHeight w:val="270"/>
        </w:trPr>
        <w:tc>
          <w:tcPr>
            <w:tcW w:w="3000" w:type="dxa"/>
            <w:shd w:val="clear" w:color="auto" w:fill="FFFFFF"/>
            <w:vAlign w:val="center"/>
            <w:hideMark/>
          </w:tcPr>
          <w:p w14:paraId="17A9D46D" w14:textId="77777777" w:rsidR="00F133FE" w:rsidRPr="00F133FE" w:rsidRDefault="00F133FE" w:rsidP="00F133FE">
            <w:pPr>
              <w:rPr>
                <w:rFonts w:ascii="inherit" w:eastAsia="Times New Roman" w:hAnsi="inherit" w:cs="Times New Roman"/>
                <w:color w:val="000000"/>
                <w:sz w:val="24"/>
                <w:szCs w:val="24"/>
                <w:lang w:val="en-US" w:eastAsia="sv-SE"/>
              </w:rPr>
            </w:pPr>
            <w:r w:rsidRPr="00F133FE">
              <w:rPr>
                <w:rFonts w:ascii="inherit" w:eastAsia="Times New Roman" w:hAnsi="inherit" w:cs="Times New Roman"/>
                <w:color w:val="000000"/>
                <w:sz w:val="24"/>
                <w:szCs w:val="24"/>
                <w:lang w:val="en-US" w:eastAsia="sv-SE"/>
              </w:rPr>
              <w:t>Hophead Ale (Mangrove Jack's M66)</w:t>
            </w:r>
          </w:p>
        </w:tc>
        <w:tc>
          <w:tcPr>
            <w:tcW w:w="3000" w:type="dxa"/>
            <w:shd w:val="clear" w:color="auto" w:fill="FFFFFF"/>
            <w:vAlign w:val="center"/>
            <w:hideMark/>
          </w:tcPr>
          <w:p w14:paraId="694712B1" w14:textId="77777777" w:rsidR="00F133FE" w:rsidRPr="00F133FE" w:rsidRDefault="00F133FE" w:rsidP="00F133FE">
            <w:pPr>
              <w:rPr>
                <w:rFonts w:ascii="inherit" w:eastAsia="Times New Roman" w:hAnsi="inherit" w:cs="Times New Roman"/>
                <w:color w:val="000000"/>
                <w:sz w:val="24"/>
                <w:szCs w:val="24"/>
                <w:lang w:eastAsia="sv-SE"/>
              </w:rPr>
            </w:pPr>
            <w:proofErr w:type="gramStart"/>
            <w:r w:rsidRPr="00F133FE">
              <w:rPr>
                <w:rFonts w:ascii="inherit" w:eastAsia="Times New Roman" w:hAnsi="inherit" w:cs="Times New Roman"/>
                <w:color w:val="000000"/>
                <w:sz w:val="24"/>
                <w:szCs w:val="24"/>
                <w:lang w:eastAsia="sv-SE"/>
              </w:rPr>
              <w:t>18-22</w:t>
            </w:r>
            <w:proofErr w:type="gramEnd"/>
            <w:r w:rsidRPr="00F133FE">
              <w:rPr>
                <w:rFonts w:ascii="inherit" w:eastAsia="Times New Roman" w:hAnsi="inherit" w:cs="Times New Roman"/>
                <w:color w:val="000000"/>
                <w:sz w:val="24"/>
                <w:szCs w:val="24"/>
                <w:lang w:eastAsia="sv-SE"/>
              </w:rPr>
              <w:t xml:space="preserve"> grader</w:t>
            </w:r>
          </w:p>
        </w:tc>
        <w:tc>
          <w:tcPr>
            <w:tcW w:w="3000" w:type="dxa"/>
            <w:shd w:val="clear" w:color="auto" w:fill="FFFFFF"/>
            <w:vAlign w:val="center"/>
            <w:hideMark/>
          </w:tcPr>
          <w:p w14:paraId="66A4F9DF"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2C560AB0" w14:textId="77777777" w:rsidTr="00F133FE">
        <w:trPr>
          <w:trHeight w:val="270"/>
        </w:trPr>
        <w:tc>
          <w:tcPr>
            <w:tcW w:w="3000" w:type="dxa"/>
            <w:shd w:val="clear" w:color="auto" w:fill="FFFFFF"/>
            <w:vAlign w:val="center"/>
            <w:hideMark/>
          </w:tcPr>
          <w:p w14:paraId="08CBD42F"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0E97B8E3"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6D9C9D93"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508983D5" w14:textId="77777777" w:rsidTr="00F133FE">
        <w:trPr>
          <w:trHeight w:val="270"/>
        </w:trPr>
        <w:tc>
          <w:tcPr>
            <w:tcW w:w="3000" w:type="dxa"/>
            <w:shd w:val="clear" w:color="auto" w:fill="FFFFFF"/>
            <w:vAlign w:val="center"/>
            <w:hideMark/>
          </w:tcPr>
          <w:p w14:paraId="7BE4C632" w14:textId="77777777" w:rsidR="00F133FE" w:rsidRPr="00F133FE" w:rsidRDefault="00F133FE" w:rsidP="00F133FE">
            <w:pPr>
              <w:spacing w:before="100" w:beforeAutospacing="1" w:after="100" w:afterAutospacing="1"/>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Mäskning</w:t>
            </w:r>
          </w:p>
        </w:tc>
        <w:tc>
          <w:tcPr>
            <w:tcW w:w="3000" w:type="dxa"/>
            <w:shd w:val="clear" w:color="auto" w:fill="FFFFFF"/>
            <w:vAlign w:val="center"/>
            <w:hideMark/>
          </w:tcPr>
          <w:p w14:paraId="12945837" w14:textId="77777777" w:rsidR="00F133FE" w:rsidRPr="00F133FE" w:rsidRDefault="00F133FE" w:rsidP="00F133FE">
            <w:pPr>
              <w:rPr>
                <w:rFonts w:ascii="LL Circular Book Web" w:eastAsia="Times New Roman" w:hAnsi="LL Circular Book Web" w:cs="Times New Roman"/>
                <w:b/>
                <w:bCs/>
                <w:color w:val="000000"/>
                <w:sz w:val="24"/>
                <w:szCs w:val="24"/>
                <w:lang w:eastAsia="sv-SE"/>
              </w:rPr>
            </w:pPr>
          </w:p>
        </w:tc>
        <w:tc>
          <w:tcPr>
            <w:tcW w:w="3000" w:type="dxa"/>
            <w:shd w:val="clear" w:color="auto" w:fill="FFFFFF"/>
            <w:vAlign w:val="center"/>
            <w:hideMark/>
          </w:tcPr>
          <w:p w14:paraId="6008E6C2"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053299B1" w14:textId="77777777" w:rsidTr="00F133FE">
        <w:trPr>
          <w:trHeight w:val="270"/>
        </w:trPr>
        <w:tc>
          <w:tcPr>
            <w:tcW w:w="3000" w:type="dxa"/>
            <w:shd w:val="clear" w:color="auto" w:fill="FFFFFF"/>
            <w:vAlign w:val="center"/>
            <w:hideMark/>
          </w:tcPr>
          <w:p w14:paraId="469356AC"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Steg</w:t>
            </w:r>
          </w:p>
        </w:tc>
        <w:tc>
          <w:tcPr>
            <w:tcW w:w="3000" w:type="dxa"/>
            <w:shd w:val="clear" w:color="auto" w:fill="FFFFFF"/>
            <w:vAlign w:val="center"/>
            <w:hideMark/>
          </w:tcPr>
          <w:p w14:paraId="1D70EB97"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Temp.</w:t>
            </w:r>
          </w:p>
        </w:tc>
        <w:tc>
          <w:tcPr>
            <w:tcW w:w="3000" w:type="dxa"/>
            <w:shd w:val="clear" w:color="auto" w:fill="FFFFFF"/>
            <w:vAlign w:val="center"/>
            <w:hideMark/>
          </w:tcPr>
          <w:p w14:paraId="100AB0F0"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Tid</w:t>
            </w:r>
          </w:p>
        </w:tc>
      </w:tr>
      <w:tr w:rsidR="00F133FE" w:rsidRPr="00F133FE" w14:paraId="7EF41527" w14:textId="77777777" w:rsidTr="00F133FE">
        <w:trPr>
          <w:trHeight w:val="270"/>
        </w:trPr>
        <w:tc>
          <w:tcPr>
            <w:tcW w:w="3000" w:type="dxa"/>
            <w:shd w:val="clear" w:color="auto" w:fill="FFFFFF"/>
            <w:vAlign w:val="center"/>
            <w:hideMark/>
          </w:tcPr>
          <w:p w14:paraId="013EDF1D"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In-mäskning</w:t>
            </w:r>
          </w:p>
        </w:tc>
        <w:tc>
          <w:tcPr>
            <w:tcW w:w="3000" w:type="dxa"/>
            <w:shd w:val="clear" w:color="auto" w:fill="FFFFFF"/>
            <w:vAlign w:val="center"/>
            <w:hideMark/>
          </w:tcPr>
          <w:p w14:paraId="64021DC5"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67 C</w:t>
            </w:r>
          </w:p>
        </w:tc>
        <w:tc>
          <w:tcPr>
            <w:tcW w:w="3000" w:type="dxa"/>
            <w:shd w:val="clear" w:color="auto" w:fill="FFFFFF"/>
            <w:vAlign w:val="center"/>
            <w:hideMark/>
          </w:tcPr>
          <w:p w14:paraId="403CFE49"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60 min</w:t>
            </w:r>
          </w:p>
        </w:tc>
      </w:tr>
      <w:tr w:rsidR="00F133FE" w:rsidRPr="00F133FE" w14:paraId="56703913" w14:textId="77777777" w:rsidTr="00F133FE">
        <w:trPr>
          <w:trHeight w:val="270"/>
        </w:trPr>
        <w:tc>
          <w:tcPr>
            <w:tcW w:w="3000" w:type="dxa"/>
            <w:shd w:val="clear" w:color="auto" w:fill="FFFFFF"/>
            <w:vAlign w:val="center"/>
            <w:hideMark/>
          </w:tcPr>
          <w:p w14:paraId="74DC62D0" w14:textId="77777777" w:rsidR="00F133FE" w:rsidRPr="00F133FE" w:rsidRDefault="00F133FE" w:rsidP="00F133FE">
            <w:pPr>
              <w:rPr>
                <w:rFonts w:ascii="inherit" w:eastAsia="Times New Roman" w:hAnsi="inherit" w:cs="Times New Roman"/>
                <w:color w:val="000000"/>
                <w:sz w:val="24"/>
                <w:szCs w:val="24"/>
                <w:lang w:eastAsia="sv-SE"/>
              </w:rPr>
            </w:pPr>
            <w:proofErr w:type="spellStart"/>
            <w:r w:rsidRPr="00F133FE">
              <w:rPr>
                <w:rFonts w:ascii="inherit" w:eastAsia="Times New Roman" w:hAnsi="inherit" w:cs="Times New Roman"/>
                <w:color w:val="000000"/>
                <w:sz w:val="24"/>
                <w:szCs w:val="24"/>
                <w:lang w:eastAsia="sv-SE"/>
              </w:rPr>
              <w:t>Ut-mäskning</w:t>
            </w:r>
            <w:proofErr w:type="spellEnd"/>
          </w:p>
        </w:tc>
        <w:tc>
          <w:tcPr>
            <w:tcW w:w="3000" w:type="dxa"/>
            <w:shd w:val="clear" w:color="auto" w:fill="FFFFFF"/>
            <w:vAlign w:val="center"/>
            <w:hideMark/>
          </w:tcPr>
          <w:p w14:paraId="45C7CA43"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78 C</w:t>
            </w:r>
          </w:p>
        </w:tc>
        <w:tc>
          <w:tcPr>
            <w:tcW w:w="3000" w:type="dxa"/>
            <w:shd w:val="clear" w:color="auto" w:fill="FFFFFF"/>
            <w:vAlign w:val="center"/>
            <w:hideMark/>
          </w:tcPr>
          <w:p w14:paraId="1CA73A31"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10 min</w:t>
            </w:r>
          </w:p>
        </w:tc>
      </w:tr>
      <w:tr w:rsidR="00F133FE" w:rsidRPr="00F133FE" w14:paraId="5D1BE48F" w14:textId="77777777" w:rsidTr="00F133FE">
        <w:trPr>
          <w:trHeight w:val="270"/>
        </w:trPr>
        <w:tc>
          <w:tcPr>
            <w:tcW w:w="3000" w:type="dxa"/>
            <w:shd w:val="clear" w:color="auto" w:fill="FFFFFF"/>
            <w:vAlign w:val="center"/>
            <w:hideMark/>
          </w:tcPr>
          <w:p w14:paraId="2A4A6E7D" w14:textId="77777777" w:rsidR="00F133FE" w:rsidRPr="00F133FE" w:rsidRDefault="00F133FE" w:rsidP="00F133FE">
            <w:pPr>
              <w:rPr>
                <w:rFonts w:ascii="inherit" w:eastAsia="Times New Roman" w:hAnsi="inherit" w:cs="Times New Roman"/>
                <w:color w:val="000000"/>
                <w:sz w:val="24"/>
                <w:szCs w:val="24"/>
                <w:lang w:eastAsia="sv-SE"/>
              </w:rPr>
            </w:pPr>
          </w:p>
        </w:tc>
        <w:tc>
          <w:tcPr>
            <w:tcW w:w="3000" w:type="dxa"/>
            <w:shd w:val="clear" w:color="auto" w:fill="FFFFFF"/>
            <w:vAlign w:val="center"/>
            <w:hideMark/>
          </w:tcPr>
          <w:p w14:paraId="047D6A0F"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5A5A8136"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78911D11" w14:textId="77777777" w:rsidTr="00F133FE">
        <w:trPr>
          <w:trHeight w:val="270"/>
        </w:trPr>
        <w:tc>
          <w:tcPr>
            <w:tcW w:w="3000" w:type="dxa"/>
            <w:shd w:val="clear" w:color="auto" w:fill="FFFFFF"/>
            <w:vAlign w:val="center"/>
            <w:hideMark/>
          </w:tcPr>
          <w:p w14:paraId="121C2A07" w14:textId="77777777" w:rsidR="00F133FE" w:rsidRPr="00F133FE" w:rsidRDefault="00F133FE" w:rsidP="00F133FE">
            <w:pPr>
              <w:spacing w:before="100" w:beforeAutospacing="1" w:after="100" w:afterAutospacing="1"/>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Övrigt</w:t>
            </w:r>
          </w:p>
        </w:tc>
        <w:tc>
          <w:tcPr>
            <w:tcW w:w="3000" w:type="dxa"/>
            <w:shd w:val="clear" w:color="auto" w:fill="FFFFFF"/>
            <w:vAlign w:val="center"/>
            <w:hideMark/>
          </w:tcPr>
          <w:p w14:paraId="5D850D7B" w14:textId="77777777" w:rsidR="00F133FE" w:rsidRPr="00F133FE" w:rsidRDefault="00F133FE" w:rsidP="00F133FE">
            <w:pPr>
              <w:rPr>
                <w:rFonts w:ascii="LL Circular Book Web" w:eastAsia="Times New Roman" w:hAnsi="LL Circular Book Web" w:cs="Times New Roman"/>
                <w:b/>
                <w:bCs/>
                <w:color w:val="000000"/>
                <w:sz w:val="24"/>
                <w:szCs w:val="24"/>
                <w:lang w:eastAsia="sv-SE"/>
              </w:rPr>
            </w:pPr>
          </w:p>
        </w:tc>
        <w:tc>
          <w:tcPr>
            <w:tcW w:w="3000" w:type="dxa"/>
            <w:shd w:val="clear" w:color="auto" w:fill="FFFFFF"/>
            <w:vAlign w:val="center"/>
            <w:hideMark/>
          </w:tcPr>
          <w:p w14:paraId="546317B3" w14:textId="77777777" w:rsidR="00F133FE" w:rsidRPr="00F133FE" w:rsidRDefault="00F133FE" w:rsidP="00F133FE">
            <w:pPr>
              <w:rPr>
                <w:rFonts w:ascii="Times New Roman" w:eastAsia="Times New Roman" w:hAnsi="Times New Roman" w:cs="Times New Roman"/>
                <w:sz w:val="20"/>
                <w:szCs w:val="20"/>
                <w:lang w:eastAsia="sv-SE"/>
              </w:rPr>
            </w:pPr>
          </w:p>
        </w:tc>
      </w:tr>
      <w:tr w:rsidR="00F133FE" w:rsidRPr="00F133FE" w14:paraId="65BD6C20" w14:textId="77777777" w:rsidTr="00F133FE">
        <w:trPr>
          <w:trHeight w:val="270"/>
        </w:trPr>
        <w:tc>
          <w:tcPr>
            <w:tcW w:w="3000" w:type="dxa"/>
            <w:shd w:val="clear" w:color="auto" w:fill="FFFFFF"/>
            <w:vAlign w:val="center"/>
            <w:hideMark/>
          </w:tcPr>
          <w:p w14:paraId="72151CB8"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Info</w:t>
            </w:r>
          </w:p>
        </w:tc>
        <w:tc>
          <w:tcPr>
            <w:tcW w:w="3000" w:type="dxa"/>
            <w:shd w:val="clear" w:color="auto" w:fill="FFFFFF"/>
            <w:vAlign w:val="center"/>
            <w:hideMark/>
          </w:tcPr>
          <w:p w14:paraId="2EFBAF50"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Mängd</w:t>
            </w:r>
          </w:p>
        </w:tc>
        <w:tc>
          <w:tcPr>
            <w:tcW w:w="3000" w:type="dxa"/>
            <w:shd w:val="clear" w:color="auto" w:fill="FFFFFF"/>
            <w:vAlign w:val="center"/>
            <w:hideMark/>
          </w:tcPr>
          <w:p w14:paraId="08815C45"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703F12E3" w14:textId="77777777" w:rsidTr="00F133FE">
        <w:trPr>
          <w:trHeight w:val="270"/>
        </w:trPr>
        <w:tc>
          <w:tcPr>
            <w:tcW w:w="3000" w:type="dxa"/>
            <w:shd w:val="clear" w:color="auto" w:fill="FFFFFF"/>
            <w:vAlign w:val="center"/>
            <w:hideMark/>
          </w:tcPr>
          <w:p w14:paraId="2EE9F625"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 xml:space="preserve">Rekommenderad </w:t>
            </w:r>
            <w:proofErr w:type="gramStart"/>
            <w:r w:rsidRPr="00F133FE">
              <w:rPr>
                <w:rFonts w:ascii="inherit" w:eastAsia="Times New Roman" w:hAnsi="inherit" w:cs="Times New Roman"/>
                <w:color w:val="000000"/>
                <w:sz w:val="24"/>
                <w:szCs w:val="24"/>
                <w:lang w:eastAsia="sv-SE"/>
              </w:rPr>
              <w:t>vatten volym</w:t>
            </w:r>
            <w:proofErr w:type="gramEnd"/>
            <w:r w:rsidRPr="00F133FE">
              <w:rPr>
                <w:rFonts w:ascii="inherit" w:eastAsia="Times New Roman" w:hAnsi="inherit" w:cs="Times New Roman"/>
                <w:color w:val="000000"/>
                <w:sz w:val="24"/>
                <w:szCs w:val="24"/>
                <w:lang w:eastAsia="sv-SE"/>
              </w:rPr>
              <w:t xml:space="preserve"> före kok</w:t>
            </w:r>
          </w:p>
        </w:tc>
        <w:tc>
          <w:tcPr>
            <w:tcW w:w="3000" w:type="dxa"/>
            <w:shd w:val="clear" w:color="auto" w:fill="FFFFFF"/>
            <w:vAlign w:val="center"/>
            <w:hideMark/>
          </w:tcPr>
          <w:p w14:paraId="6094C035" w14:textId="77777777" w:rsidR="00F133FE" w:rsidRPr="00F133FE" w:rsidRDefault="00F133FE" w:rsidP="00F133FE">
            <w:pPr>
              <w:rPr>
                <w:rFonts w:ascii="inherit" w:eastAsia="Times New Roman" w:hAnsi="inherit" w:cs="Times New Roman"/>
                <w:color w:val="000000"/>
                <w:sz w:val="24"/>
                <w:szCs w:val="24"/>
                <w:lang w:eastAsia="sv-SE"/>
              </w:rPr>
            </w:pPr>
            <w:r w:rsidRPr="00F133FE">
              <w:rPr>
                <w:rFonts w:ascii="inherit" w:eastAsia="Times New Roman" w:hAnsi="inherit" w:cs="Times New Roman"/>
                <w:color w:val="000000"/>
                <w:sz w:val="24"/>
                <w:szCs w:val="24"/>
                <w:lang w:eastAsia="sv-SE"/>
              </w:rPr>
              <w:t>25 liter</w:t>
            </w:r>
          </w:p>
        </w:tc>
        <w:tc>
          <w:tcPr>
            <w:tcW w:w="3000" w:type="dxa"/>
            <w:shd w:val="clear" w:color="auto" w:fill="FFFFFF"/>
            <w:vAlign w:val="center"/>
            <w:hideMark/>
          </w:tcPr>
          <w:p w14:paraId="459E9821" w14:textId="77777777" w:rsidR="00F133FE" w:rsidRPr="00F133FE" w:rsidRDefault="00F133FE" w:rsidP="00F133FE">
            <w:pPr>
              <w:rPr>
                <w:rFonts w:ascii="inherit" w:eastAsia="Times New Roman" w:hAnsi="inherit" w:cs="Times New Roman"/>
                <w:color w:val="000000"/>
                <w:sz w:val="24"/>
                <w:szCs w:val="24"/>
                <w:lang w:eastAsia="sv-SE"/>
              </w:rPr>
            </w:pPr>
          </w:p>
        </w:tc>
      </w:tr>
      <w:tr w:rsidR="00F133FE" w:rsidRPr="00F133FE" w14:paraId="05603DD7" w14:textId="77777777" w:rsidTr="00F133FE">
        <w:trPr>
          <w:trHeight w:val="270"/>
        </w:trPr>
        <w:tc>
          <w:tcPr>
            <w:tcW w:w="3000" w:type="dxa"/>
            <w:shd w:val="clear" w:color="auto" w:fill="FFFFFF"/>
            <w:vAlign w:val="center"/>
            <w:hideMark/>
          </w:tcPr>
          <w:p w14:paraId="3EC473B2"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1197366E" w14:textId="77777777" w:rsidR="00F133FE" w:rsidRPr="00F133FE" w:rsidRDefault="00F133FE" w:rsidP="00F133FE">
            <w:pPr>
              <w:rPr>
                <w:rFonts w:ascii="Times New Roman" w:eastAsia="Times New Roman" w:hAnsi="Times New Roman" w:cs="Times New Roman"/>
                <w:sz w:val="20"/>
                <w:szCs w:val="20"/>
                <w:lang w:eastAsia="sv-SE"/>
              </w:rPr>
            </w:pPr>
          </w:p>
        </w:tc>
        <w:tc>
          <w:tcPr>
            <w:tcW w:w="3000" w:type="dxa"/>
            <w:shd w:val="clear" w:color="auto" w:fill="FFFFFF"/>
            <w:vAlign w:val="center"/>
            <w:hideMark/>
          </w:tcPr>
          <w:p w14:paraId="710FC75D" w14:textId="77777777" w:rsidR="00F133FE" w:rsidRPr="00F133FE" w:rsidRDefault="00F133FE" w:rsidP="00F133FE">
            <w:pPr>
              <w:rPr>
                <w:rFonts w:ascii="Times New Roman" w:eastAsia="Times New Roman" w:hAnsi="Times New Roman" w:cs="Times New Roman"/>
                <w:sz w:val="20"/>
                <w:szCs w:val="20"/>
                <w:lang w:eastAsia="sv-SE"/>
              </w:rPr>
            </w:pPr>
          </w:p>
        </w:tc>
      </w:tr>
    </w:tbl>
    <w:p w14:paraId="583108BE"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lastRenderedPageBreak/>
        <w:br/>
      </w:r>
      <w:r w:rsidRPr="00F133FE">
        <w:rPr>
          <w:rFonts w:ascii="LL Circular Book Web" w:eastAsia="Times New Roman" w:hAnsi="LL Circular Book Web" w:cs="Times New Roman"/>
          <w:color w:val="000000"/>
          <w:sz w:val="36"/>
          <w:szCs w:val="36"/>
          <w:lang w:eastAsia="sv-SE"/>
        </w:rPr>
        <w:br/>
      </w:r>
    </w:p>
    <w:p w14:paraId="6C293E3B" w14:textId="29309D9A"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noProof/>
          <w:color w:val="000000"/>
          <w:sz w:val="24"/>
          <w:szCs w:val="24"/>
          <w:lang w:eastAsia="sv-SE"/>
        </w:rPr>
        <w:drawing>
          <wp:inline distT="0" distB="0" distL="0" distR="0" wp14:anchorId="07C9145D" wp14:editId="7380A46B">
            <wp:extent cx="647700" cy="19050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190500"/>
                    </a:xfrm>
                    <a:prstGeom prst="rect">
                      <a:avLst/>
                    </a:prstGeom>
                    <a:noFill/>
                    <a:ln>
                      <a:noFill/>
                    </a:ln>
                  </pic:spPr>
                </pic:pic>
              </a:graphicData>
            </a:graphic>
          </wp:inline>
        </w:drawing>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p>
    <w:p w14:paraId="05455C24" w14:textId="77777777" w:rsidR="00F133FE" w:rsidRPr="00F133FE" w:rsidRDefault="00F133FE" w:rsidP="00F133FE">
      <w:pPr>
        <w:shd w:val="clear" w:color="auto" w:fill="FFFFFF"/>
        <w:spacing w:after="375" w:line="720" w:lineRule="atLeast"/>
        <w:jc w:val="center"/>
        <w:outlineLvl w:val="0"/>
        <w:rPr>
          <w:rFonts w:ascii="LL Circular Book Web" w:eastAsia="Times New Roman" w:hAnsi="LL Circular Book Web" w:cs="Times New Roman"/>
          <w:color w:val="000000"/>
          <w:kern w:val="36"/>
          <w:sz w:val="60"/>
          <w:szCs w:val="60"/>
          <w:lang w:eastAsia="sv-SE"/>
        </w:rPr>
      </w:pPr>
      <w:r w:rsidRPr="00F133FE">
        <w:rPr>
          <w:rFonts w:ascii="LL Circular Book Web" w:eastAsia="Times New Roman" w:hAnsi="LL Circular Book Web" w:cs="Times New Roman"/>
          <w:color w:val="000000"/>
          <w:kern w:val="36"/>
          <w:sz w:val="60"/>
          <w:szCs w:val="60"/>
          <w:lang w:eastAsia="sv-SE"/>
        </w:rPr>
        <w:t xml:space="preserve">Sätt </w:t>
      </w:r>
      <w:proofErr w:type="gramStart"/>
      <w:r w:rsidRPr="00F133FE">
        <w:rPr>
          <w:rFonts w:ascii="LL Circular Book Web" w:eastAsia="Times New Roman" w:hAnsi="LL Circular Book Web" w:cs="Times New Roman"/>
          <w:color w:val="000000"/>
          <w:kern w:val="36"/>
          <w:sz w:val="60"/>
          <w:szCs w:val="60"/>
          <w:lang w:eastAsia="sv-SE"/>
        </w:rPr>
        <w:t>igång</w:t>
      </w:r>
      <w:proofErr w:type="gramEnd"/>
      <w:r w:rsidRPr="00F133FE">
        <w:rPr>
          <w:rFonts w:ascii="LL Circular Book Web" w:eastAsia="Times New Roman" w:hAnsi="LL Circular Book Web" w:cs="Times New Roman"/>
          <w:color w:val="000000"/>
          <w:kern w:val="36"/>
          <w:sz w:val="60"/>
          <w:szCs w:val="60"/>
          <w:lang w:eastAsia="sv-SE"/>
        </w:rPr>
        <w:t>!</w:t>
      </w:r>
    </w:p>
    <w:p w14:paraId="50EC8A8C"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br/>
        <w:t>1. Diska, desinficera och väga</w:t>
      </w:r>
    </w:p>
    <w:p w14:paraId="1D8C02EA"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 xml:space="preserve">Börja med att </w:t>
      </w:r>
      <w:proofErr w:type="gramStart"/>
      <w:r w:rsidRPr="00F133FE">
        <w:rPr>
          <w:rFonts w:ascii="LL Circular Book Web" w:eastAsia="Times New Roman" w:hAnsi="LL Circular Book Web" w:cs="Times New Roman"/>
          <w:color w:val="000000"/>
          <w:sz w:val="24"/>
          <w:szCs w:val="24"/>
          <w:lang w:eastAsia="sv-SE"/>
        </w:rPr>
        <w:t>rengör</w:t>
      </w:r>
      <w:proofErr w:type="gramEnd"/>
      <w:r w:rsidRPr="00F133FE">
        <w:rPr>
          <w:rFonts w:ascii="LL Circular Book Web" w:eastAsia="Times New Roman" w:hAnsi="LL Circular Book Web" w:cs="Times New Roman"/>
          <w:color w:val="000000"/>
          <w:sz w:val="24"/>
          <w:szCs w:val="24"/>
          <w:lang w:eastAsia="sv-SE"/>
        </w:rPr>
        <w:t xml:space="preserve"> all din bryggutrustning. Det här är grunden för att få en välsmakande öl. Är man inte tillräckligt noga i denna fas ökar risken för infektion. Innan du sätter </w:t>
      </w:r>
      <w:proofErr w:type="gramStart"/>
      <w:r w:rsidRPr="00F133FE">
        <w:rPr>
          <w:rFonts w:ascii="LL Circular Book Web" w:eastAsia="Times New Roman" w:hAnsi="LL Circular Book Web" w:cs="Times New Roman"/>
          <w:color w:val="000000"/>
          <w:sz w:val="24"/>
          <w:szCs w:val="24"/>
          <w:lang w:eastAsia="sv-SE"/>
        </w:rPr>
        <w:t>igång</w:t>
      </w:r>
      <w:proofErr w:type="gramEnd"/>
      <w:r w:rsidRPr="00F133FE">
        <w:rPr>
          <w:rFonts w:ascii="LL Circular Book Web" w:eastAsia="Times New Roman" w:hAnsi="LL Circular Book Web" w:cs="Times New Roman"/>
          <w:color w:val="000000"/>
          <w:sz w:val="24"/>
          <w:szCs w:val="24"/>
          <w:lang w:eastAsia="sv-SE"/>
        </w:rPr>
        <w:t xml:space="preserve"> bryggningen kan det också vara bra att väga upp de olika humlegivorna så du är förberedd när det är dags för humlekoket. </w:t>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p>
    <w:p w14:paraId="1F588D9F"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br/>
        <w:t>2. Mäskning</w:t>
      </w:r>
    </w:p>
    <w:p w14:paraId="233DD299"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I denna fas värmer du den krossade malten i varmt vatten. Det som händer är att vörten får rätt färg och jäsbara sockerarter och smak extraheras från den krossade maltet. Det är det förjäsbara sockret som senare äts upp av jästen och på så sätt bildas det alkohol i ölet.</w:t>
      </w:r>
      <w:r w:rsidRPr="00F133FE">
        <w:rPr>
          <w:rFonts w:ascii="LL Circular Book Web" w:eastAsia="Times New Roman" w:hAnsi="LL Circular Book Web" w:cs="Times New Roman"/>
          <w:color w:val="000000"/>
          <w:sz w:val="24"/>
          <w:szCs w:val="24"/>
          <w:lang w:eastAsia="sv-SE"/>
        </w:rPr>
        <w:br/>
      </w:r>
    </w:p>
    <w:p w14:paraId="15C4F626"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 </w:t>
      </w:r>
    </w:p>
    <w:p w14:paraId="4023DCFB"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Värm vattnet i ditt mäskkärl till 67 grader. Beroende på vilken typ av bryggutrustning du har skiljer vattenmängden du ska använda. En regel brukar vara 2,5 l vatten per kg malt, men följ rekommendationerna för just din utrustning. Häll i den krossade malten i det varma vattnet. Låt vatten och malt hållas varma runt tidigare angivet gradantal i 60 min (</w:t>
      </w:r>
      <w:proofErr w:type="spellStart"/>
      <w:r w:rsidRPr="00F133FE">
        <w:rPr>
          <w:rFonts w:ascii="LL Circular Book Web" w:eastAsia="Times New Roman" w:hAnsi="LL Circular Book Web" w:cs="Times New Roman"/>
          <w:color w:val="000000"/>
          <w:sz w:val="24"/>
          <w:szCs w:val="24"/>
          <w:lang w:eastAsia="sv-SE"/>
        </w:rPr>
        <w:t>Inmäskning</w:t>
      </w:r>
      <w:proofErr w:type="spellEnd"/>
      <w:r w:rsidRPr="00F133FE">
        <w:rPr>
          <w:rFonts w:ascii="LL Circular Book Web" w:eastAsia="Times New Roman" w:hAnsi="LL Circular Book Web" w:cs="Times New Roman"/>
          <w:color w:val="000000"/>
          <w:sz w:val="24"/>
          <w:szCs w:val="24"/>
          <w:lang w:eastAsia="sv-SE"/>
        </w:rPr>
        <w:t>). När 60 min har gått, öka upp gradantalet till 78 grader och låt mäsken stå i ytterligare 10 min (</w:t>
      </w:r>
      <w:proofErr w:type="spellStart"/>
      <w:r w:rsidRPr="00F133FE">
        <w:rPr>
          <w:rFonts w:ascii="LL Circular Book Web" w:eastAsia="Times New Roman" w:hAnsi="LL Circular Book Web" w:cs="Times New Roman"/>
          <w:color w:val="000000"/>
          <w:sz w:val="24"/>
          <w:szCs w:val="24"/>
          <w:lang w:eastAsia="sv-SE"/>
        </w:rPr>
        <w:t>Utmäskning</w:t>
      </w:r>
      <w:proofErr w:type="spellEnd"/>
      <w:r w:rsidRPr="00F133FE">
        <w:rPr>
          <w:rFonts w:ascii="LL Circular Book Web" w:eastAsia="Times New Roman" w:hAnsi="LL Circular Book Web" w:cs="Times New Roman"/>
          <w:color w:val="000000"/>
          <w:sz w:val="24"/>
          <w:szCs w:val="24"/>
          <w:lang w:eastAsia="sv-SE"/>
        </w:rPr>
        <w:t>). </w:t>
      </w:r>
      <w:r w:rsidRPr="00F133FE">
        <w:rPr>
          <w:rFonts w:ascii="LL Circular Book Web" w:eastAsia="Times New Roman" w:hAnsi="LL Circular Book Web" w:cs="Times New Roman"/>
          <w:color w:val="000000"/>
          <w:sz w:val="24"/>
          <w:szCs w:val="24"/>
          <w:lang w:eastAsia="sv-SE"/>
        </w:rPr>
        <w:br/>
      </w:r>
    </w:p>
    <w:p w14:paraId="3AE16678"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t xml:space="preserve">Medan du mäskar kan det vara en bra idé att </w:t>
      </w:r>
      <w:proofErr w:type="spellStart"/>
      <w:r w:rsidRPr="00F133FE">
        <w:rPr>
          <w:rFonts w:ascii="LL Circular Book Web" w:eastAsia="Times New Roman" w:hAnsi="LL Circular Book Web" w:cs="Times New Roman"/>
          <w:color w:val="000000"/>
          <w:sz w:val="24"/>
          <w:szCs w:val="24"/>
          <w:lang w:eastAsia="sv-SE"/>
        </w:rPr>
        <w:t>att</w:t>
      </w:r>
      <w:proofErr w:type="spellEnd"/>
      <w:r w:rsidRPr="00F133FE">
        <w:rPr>
          <w:rFonts w:ascii="LL Circular Book Web" w:eastAsia="Times New Roman" w:hAnsi="LL Circular Book Web" w:cs="Times New Roman"/>
          <w:color w:val="000000"/>
          <w:sz w:val="24"/>
          <w:szCs w:val="24"/>
          <w:lang w:eastAsia="sv-SE"/>
        </w:rPr>
        <w:t xml:space="preserve"> värma ditt lakvatten som du ska ha i nästa fas. För att beräkna lakvattenvolym kan du använda följande formel: Vattenvolym innan kok - mäskvattenvolym + antal kg malt du har använt i ditt recept. Exempel: </w:t>
      </w:r>
      <w:r w:rsidRPr="00F133FE">
        <w:rPr>
          <w:rFonts w:ascii="LL Circular Book Web" w:eastAsia="Times New Roman" w:hAnsi="LL Circular Book Web" w:cs="Times New Roman"/>
          <w:color w:val="000000"/>
          <w:sz w:val="24"/>
          <w:szCs w:val="24"/>
          <w:lang w:eastAsia="sv-SE"/>
        </w:rPr>
        <w:lastRenderedPageBreak/>
        <w:t>Vattenvolym innan kok (25 liter) - mäskvattenvolym (13 liter) + antal kg malt du har i ditt recept (5 kg) = 17 liter kommer du att behöva i lakvatten (ungefär).</w:t>
      </w:r>
    </w:p>
    <w:p w14:paraId="7424E8E6"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br/>
      </w:r>
      <w:r w:rsidRPr="00F133FE">
        <w:rPr>
          <w:rFonts w:ascii="LL Circular Book Web" w:eastAsia="Times New Roman" w:hAnsi="LL Circular Book Web" w:cs="Times New Roman"/>
          <w:color w:val="000000"/>
          <w:sz w:val="36"/>
          <w:szCs w:val="36"/>
          <w:lang w:eastAsia="sv-SE"/>
        </w:rPr>
        <w:br/>
        <w:t>3. Lakning</w:t>
      </w:r>
    </w:p>
    <w:p w14:paraId="4707C18E"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Nu ska du filtrera bort de krossade maltkornen från vörten. Det är under lakningen du sköljer ur och släpper de resterande sockerarterna. </w:t>
      </w:r>
    </w:p>
    <w:p w14:paraId="0F99441F"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t xml:space="preserve">Häll ditt 78-gradiga lakvatten genom maltbädden och sila bort </w:t>
      </w:r>
      <w:proofErr w:type="spellStart"/>
      <w:r w:rsidRPr="00F133FE">
        <w:rPr>
          <w:rFonts w:ascii="LL Circular Book Web" w:eastAsia="Times New Roman" w:hAnsi="LL Circular Book Web" w:cs="Times New Roman"/>
          <w:color w:val="000000"/>
          <w:sz w:val="24"/>
          <w:szCs w:val="24"/>
          <w:lang w:eastAsia="sv-SE"/>
        </w:rPr>
        <w:t>maltresterna</w:t>
      </w:r>
      <w:proofErr w:type="spellEnd"/>
      <w:r w:rsidRPr="00F133FE">
        <w:rPr>
          <w:rFonts w:ascii="LL Circular Book Web" w:eastAsia="Times New Roman" w:hAnsi="LL Circular Book Web" w:cs="Times New Roman"/>
          <w:color w:val="000000"/>
          <w:sz w:val="24"/>
          <w:szCs w:val="24"/>
          <w:lang w:eastAsia="sv-SE"/>
        </w:rPr>
        <w:t xml:space="preserve"> från vörten. Försök att få ihop 25 liter ren vört innan humlekoket.  </w:t>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p>
    <w:p w14:paraId="05D72372"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br/>
        <w:t>4. Vörtkoket</w:t>
      </w:r>
    </w:p>
    <w:p w14:paraId="29777926"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I humlekoket ger du ölet beska, smak och arom. Ju tidigare i koket du har i humle bidrar du med beska, desto senare smak och när det börjar närma sig slutet bidrar all ytterligare humle till aromen. </w:t>
      </w:r>
    </w:p>
    <w:p w14:paraId="676F6B23"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t>Koka upp din vört till 100 grader. Låt vörten stå och småputtra i 60 min. Häll i strösockret någon gång under koket. Ta bort eventuellt skum som bildas under koket med en sked.</w:t>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p>
    <w:p w14:paraId="386E10BB"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 xml:space="preserve">5. </w:t>
      </w:r>
      <w:proofErr w:type="gramStart"/>
      <w:r w:rsidRPr="00F133FE">
        <w:rPr>
          <w:rFonts w:ascii="LL Circular Book Web" w:eastAsia="Times New Roman" w:hAnsi="LL Circular Book Web" w:cs="Times New Roman"/>
          <w:color w:val="000000"/>
          <w:sz w:val="36"/>
          <w:szCs w:val="36"/>
          <w:lang w:eastAsia="sv-SE"/>
        </w:rPr>
        <w:t>Hop</w:t>
      </w:r>
      <w:proofErr w:type="gramEnd"/>
      <w:r w:rsidRPr="00F133FE">
        <w:rPr>
          <w:rFonts w:ascii="LL Circular Book Web" w:eastAsia="Times New Roman" w:hAnsi="LL Circular Book Web" w:cs="Times New Roman"/>
          <w:color w:val="000000"/>
          <w:sz w:val="36"/>
          <w:szCs w:val="36"/>
          <w:lang w:eastAsia="sv-SE"/>
        </w:rPr>
        <w:t xml:space="preserve"> </w:t>
      </w:r>
      <w:proofErr w:type="spellStart"/>
      <w:r w:rsidRPr="00F133FE">
        <w:rPr>
          <w:rFonts w:ascii="LL Circular Book Web" w:eastAsia="Times New Roman" w:hAnsi="LL Circular Book Web" w:cs="Times New Roman"/>
          <w:color w:val="000000"/>
          <w:sz w:val="36"/>
          <w:szCs w:val="36"/>
          <w:lang w:eastAsia="sv-SE"/>
        </w:rPr>
        <w:t>stand</w:t>
      </w:r>
      <w:proofErr w:type="spellEnd"/>
    </w:p>
    <w:p w14:paraId="7184A8CD"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När 60 min. har gått ska vörten svalna. När din termometer visar 80 grader hälls humlen i enligt följande: 25 gr. Amarillo. Låt humlen ligga i på ca. 80 grader i 20 min. </w:t>
      </w:r>
    </w:p>
    <w:p w14:paraId="094CBCA2"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 </w:t>
      </w:r>
    </w:p>
    <w:p w14:paraId="5FED4594"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br/>
        <w:t>5. Kylning</w:t>
      </w:r>
    </w:p>
    <w:p w14:paraId="2C93177B"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 xml:space="preserve">Se till att sila bort </w:t>
      </w:r>
      <w:proofErr w:type="gramStart"/>
      <w:r w:rsidRPr="00F133FE">
        <w:rPr>
          <w:rFonts w:ascii="LL Circular Book Web" w:eastAsia="Times New Roman" w:hAnsi="LL Circular Book Web" w:cs="Times New Roman"/>
          <w:color w:val="000000"/>
          <w:sz w:val="24"/>
          <w:szCs w:val="24"/>
          <w:lang w:eastAsia="sv-SE"/>
        </w:rPr>
        <w:t>alla humle</w:t>
      </w:r>
      <w:proofErr w:type="gramEnd"/>
      <w:r w:rsidRPr="00F133FE">
        <w:rPr>
          <w:rFonts w:ascii="LL Circular Book Web" w:eastAsia="Times New Roman" w:hAnsi="LL Circular Book Web" w:cs="Times New Roman"/>
          <w:color w:val="000000"/>
          <w:sz w:val="24"/>
          <w:szCs w:val="24"/>
          <w:lang w:eastAsia="sv-SE"/>
        </w:rPr>
        <w:t xml:space="preserve"> från vörten innan ni kyler. När 20 min hop </w:t>
      </w:r>
      <w:proofErr w:type="spellStart"/>
      <w:r w:rsidRPr="00F133FE">
        <w:rPr>
          <w:rFonts w:ascii="LL Circular Book Web" w:eastAsia="Times New Roman" w:hAnsi="LL Circular Book Web" w:cs="Times New Roman"/>
          <w:color w:val="000000"/>
          <w:sz w:val="24"/>
          <w:szCs w:val="24"/>
          <w:lang w:eastAsia="sv-SE"/>
        </w:rPr>
        <w:t>stand</w:t>
      </w:r>
      <w:proofErr w:type="spellEnd"/>
      <w:r w:rsidRPr="00F133FE">
        <w:rPr>
          <w:rFonts w:ascii="LL Circular Book Web" w:eastAsia="Times New Roman" w:hAnsi="LL Circular Book Web" w:cs="Times New Roman"/>
          <w:color w:val="000000"/>
          <w:sz w:val="24"/>
          <w:szCs w:val="24"/>
          <w:lang w:eastAsia="sv-SE"/>
        </w:rPr>
        <w:t xml:space="preserve"> är över är det dags att kyla ned vörten till mellan </w:t>
      </w:r>
      <w:proofErr w:type="gramStart"/>
      <w:r w:rsidRPr="00F133FE">
        <w:rPr>
          <w:rFonts w:ascii="LL Circular Book Web" w:eastAsia="Times New Roman" w:hAnsi="LL Circular Book Web" w:cs="Times New Roman"/>
          <w:color w:val="000000"/>
          <w:sz w:val="24"/>
          <w:szCs w:val="24"/>
          <w:lang w:eastAsia="sv-SE"/>
        </w:rPr>
        <w:t>18-22</w:t>
      </w:r>
      <w:proofErr w:type="gramEnd"/>
      <w:r w:rsidRPr="00F133FE">
        <w:rPr>
          <w:rFonts w:ascii="LL Circular Book Web" w:eastAsia="Times New Roman" w:hAnsi="LL Circular Book Web" w:cs="Times New Roman"/>
          <w:color w:val="000000"/>
          <w:sz w:val="24"/>
          <w:szCs w:val="24"/>
          <w:lang w:eastAsia="sv-SE"/>
        </w:rPr>
        <w:t xml:space="preserve"> grader. För effektiv kylning rekommenderar vi att använda en kylspiral.   </w:t>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r w:rsidRPr="00F133FE">
        <w:rPr>
          <w:rFonts w:ascii="LL Circular Book Web" w:eastAsia="Times New Roman" w:hAnsi="LL Circular Book Web" w:cs="Times New Roman"/>
          <w:color w:val="000000"/>
          <w:sz w:val="24"/>
          <w:szCs w:val="24"/>
          <w:lang w:eastAsia="sv-SE"/>
        </w:rPr>
        <w:br/>
      </w:r>
    </w:p>
    <w:p w14:paraId="21F8A5EC"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6. Jäsning</w:t>
      </w:r>
    </w:p>
    <w:p w14:paraId="5B021936"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lastRenderedPageBreak/>
        <w:t xml:space="preserve">Under </w:t>
      </w:r>
      <w:proofErr w:type="spellStart"/>
      <w:r w:rsidRPr="00F133FE">
        <w:rPr>
          <w:rFonts w:ascii="LL Circular Book Web" w:eastAsia="Times New Roman" w:hAnsi="LL Circular Book Web" w:cs="Times New Roman"/>
          <w:color w:val="000000"/>
          <w:sz w:val="24"/>
          <w:szCs w:val="24"/>
          <w:lang w:eastAsia="sv-SE"/>
        </w:rPr>
        <w:t>jäsprocessen</w:t>
      </w:r>
      <w:proofErr w:type="spellEnd"/>
      <w:r w:rsidRPr="00F133FE">
        <w:rPr>
          <w:rFonts w:ascii="LL Circular Book Web" w:eastAsia="Times New Roman" w:hAnsi="LL Circular Book Web" w:cs="Times New Roman"/>
          <w:color w:val="000000"/>
          <w:sz w:val="24"/>
          <w:szCs w:val="24"/>
          <w:lang w:eastAsia="sv-SE"/>
        </w:rPr>
        <w:t xml:space="preserve"> blir vörten till öl. Lite förenklat så äter jästen upp sockret i vörten och förvandlar det till alkohol. </w:t>
      </w:r>
    </w:p>
    <w:p w14:paraId="7A8E1B95"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t xml:space="preserve">När vörten är överförd till en desinficerad </w:t>
      </w:r>
      <w:proofErr w:type="spellStart"/>
      <w:r w:rsidRPr="00F133FE">
        <w:rPr>
          <w:rFonts w:ascii="LL Circular Book Web" w:eastAsia="Times New Roman" w:hAnsi="LL Circular Book Web" w:cs="Times New Roman"/>
          <w:color w:val="000000"/>
          <w:sz w:val="24"/>
          <w:szCs w:val="24"/>
          <w:lang w:eastAsia="sv-SE"/>
        </w:rPr>
        <w:t>jäshink</w:t>
      </w:r>
      <w:proofErr w:type="spellEnd"/>
      <w:r w:rsidRPr="00F133FE">
        <w:rPr>
          <w:rFonts w:ascii="LL Circular Book Web" w:eastAsia="Times New Roman" w:hAnsi="LL Circular Book Web" w:cs="Times New Roman"/>
          <w:color w:val="000000"/>
          <w:sz w:val="24"/>
          <w:szCs w:val="24"/>
          <w:lang w:eastAsia="sv-SE"/>
        </w:rPr>
        <w:t xml:space="preserve"> och kyld till rätt jästemperatur har du möjlighet att mäta OG (Original </w:t>
      </w:r>
      <w:proofErr w:type="spellStart"/>
      <w:r w:rsidRPr="00F133FE">
        <w:rPr>
          <w:rFonts w:ascii="LL Circular Book Web" w:eastAsia="Times New Roman" w:hAnsi="LL Circular Book Web" w:cs="Times New Roman"/>
          <w:color w:val="000000"/>
          <w:sz w:val="24"/>
          <w:szCs w:val="24"/>
          <w:lang w:eastAsia="sv-SE"/>
        </w:rPr>
        <w:t>Gravity</w:t>
      </w:r>
      <w:proofErr w:type="spellEnd"/>
      <w:r w:rsidRPr="00F133FE">
        <w:rPr>
          <w:rFonts w:ascii="LL Circular Book Web" w:eastAsia="Times New Roman" w:hAnsi="LL Circular Book Web" w:cs="Times New Roman"/>
          <w:color w:val="000000"/>
          <w:sz w:val="24"/>
          <w:szCs w:val="24"/>
          <w:lang w:eastAsia="sv-SE"/>
        </w:rPr>
        <w:t xml:space="preserve">) vilket för detta recept ska vara ungefär </w:t>
      </w:r>
      <w:proofErr w:type="gramStart"/>
      <w:r w:rsidRPr="00F133FE">
        <w:rPr>
          <w:rFonts w:ascii="LL Circular Book Web" w:eastAsia="Times New Roman" w:hAnsi="LL Circular Book Web" w:cs="Times New Roman"/>
          <w:color w:val="000000"/>
          <w:sz w:val="24"/>
          <w:szCs w:val="24"/>
          <w:lang w:eastAsia="sv-SE"/>
        </w:rPr>
        <w:t>1.054</w:t>
      </w:r>
      <w:proofErr w:type="gramEnd"/>
      <w:r w:rsidRPr="00F133FE">
        <w:rPr>
          <w:rFonts w:ascii="LL Circular Book Web" w:eastAsia="Times New Roman" w:hAnsi="LL Circular Book Web" w:cs="Times New Roman"/>
          <w:color w:val="000000"/>
          <w:sz w:val="24"/>
          <w:szCs w:val="24"/>
          <w:lang w:eastAsia="sv-SE"/>
        </w:rPr>
        <w:t xml:space="preserve">. Sen är det dags att </w:t>
      </w:r>
      <w:proofErr w:type="spellStart"/>
      <w:r w:rsidRPr="00F133FE">
        <w:rPr>
          <w:rFonts w:ascii="LL Circular Book Web" w:eastAsia="Times New Roman" w:hAnsi="LL Circular Book Web" w:cs="Times New Roman"/>
          <w:color w:val="000000"/>
          <w:sz w:val="24"/>
          <w:szCs w:val="24"/>
          <w:lang w:eastAsia="sv-SE"/>
        </w:rPr>
        <w:t>pitcha</w:t>
      </w:r>
      <w:proofErr w:type="spellEnd"/>
      <w:r w:rsidRPr="00F133FE">
        <w:rPr>
          <w:rFonts w:ascii="LL Circular Book Web" w:eastAsia="Times New Roman" w:hAnsi="LL Circular Book Web" w:cs="Times New Roman"/>
          <w:color w:val="000000"/>
          <w:sz w:val="24"/>
          <w:szCs w:val="24"/>
          <w:lang w:eastAsia="sv-SE"/>
        </w:rPr>
        <w:t xml:space="preserve"> jästen. I våra recept använder vi torrjäst. Stoppa gärna ena sidan av jästpåsen i ett glas med utblandad desinfektionsvätska, klipp sedan upp jästpåsen med en desinficerad sax och häll i jästen försiktigt över vörten i </w:t>
      </w:r>
      <w:proofErr w:type="spellStart"/>
      <w:r w:rsidRPr="00F133FE">
        <w:rPr>
          <w:rFonts w:ascii="LL Circular Book Web" w:eastAsia="Times New Roman" w:hAnsi="LL Circular Book Web" w:cs="Times New Roman"/>
          <w:color w:val="000000"/>
          <w:sz w:val="24"/>
          <w:szCs w:val="24"/>
          <w:lang w:eastAsia="sv-SE"/>
        </w:rPr>
        <w:t>jäshinken</w:t>
      </w:r>
      <w:proofErr w:type="spellEnd"/>
      <w:r w:rsidRPr="00F133FE">
        <w:rPr>
          <w:rFonts w:ascii="LL Circular Book Web" w:eastAsia="Times New Roman" w:hAnsi="LL Circular Book Web" w:cs="Times New Roman"/>
          <w:color w:val="000000"/>
          <w:sz w:val="24"/>
          <w:szCs w:val="24"/>
          <w:lang w:eastAsia="sv-SE"/>
        </w:rPr>
        <w:t xml:space="preserve">. Sätt på locket på </w:t>
      </w:r>
      <w:proofErr w:type="spellStart"/>
      <w:r w:rsidRPr="00F133FE">
        <w:rPr>
          <w:rFonts w:ascii="LL Circular Book Web" w:eastAsia="Times New Roman" w:hAnsi="LL Circular Book Web" w:cs="Times New Roman"/>
          <w:color w:val="000000"/>
          <w:sz w:val="24"/>
          <w:szCs w:val="24"/>
          <w:lang w:eastAsia="sv-SE"/>
        </w:rPr>
        <w:t>jäshinken</w:t>
      </w:r>
      <w:proofErr w:type="spellEnd"/>
      <w:r w:rsidRPr="00F133FE">
        <w:rPr>
          <w:rFonts w:ascii="LL Circular Book Web" w:eastAsia="Times New Roman" w:hAnsi="LL Circular Book Web" w:cs="Times New Roman"/>
          <w:color w:val="000000"/>
          <w:sz w:val="24"/>
          <w:szCs w:val="24"/>
          <w:lang w:eastAsia="sv-SE"/>
        </w:rPr>
        <w:t xml:space="preserve"> och sätt i </w:t>
      </w:r>
      <w:proofErr w:type="spellStart"/>
      <w:r w:rsidRPr="00F133FE">
        <w:rPr>
          <w:rFonts w:ascii="LL Circular Book Web" w:eastAsia="Times New Roman" w:hAnsi="LL Circular Book Web" w:cs="Times New Roman"/>
          <w:color w:val="000000"/>
          <w:sz w:val="24"/>
          <w:szCs w:val="24"/>
          <w:lang w:eastAsia="sv-SE"/>
        </w:rPr>
        <w:t>jäsröret</w:t>
      </w:r>
      <w:proofErr w:type="spellEnd"/>
      <w:r w:rsidRPr="00F133FE">
        <w:rPr>
          <w:rFonts w:ascii="LL Circular Book Web" w:eastAsia="Times New Roman" w:hAnsi="LL Circular Book Web" w:cs="Times New Roman"/>
          <w:color w:val="000000"/>
          <w:sz w:val="24"/>
          <w:szCs w:val="24"/>
          <w:lang w:eastAsia="sv-SE"/>
        </w:rPr>
        <w:t xml:space="preserve"> i bussningen på locket. </w:t>
      </w:r>
    </w:p>
    <w:p w14:paraId="38C523B5"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t>Låt allt jäsa till att du har rätt FG (</w:t>
      </w:r>
      <w:proofErr w:type="gramStart"/>
      <w:r w:rsidRPr="00F133FE">
        <w:rPr>
          <w:rFonts w:ascii="LL Circular Book Web" w:eastAsia="Times New Roman" w:hAnsi="LL Circular Book Web" w:cs="Times New Roman"/>
          <w:color w:val="000000"/>
          <w:sz w:val="24"/>
          <w:szCs w:val="24"/>
          <w:lang w:eastAsia="sv-SE"/>
        </w:rPr>
        <w:t>1.009</w:t>
      </w:r>
      <w:proofErr w:type="gramEnd"/>
      <w:r w:rsidRPr="00F133FE">
        <w:rPr>
          <w:rFonts w:ascii="LL Circular Book Web" w:eastAsia="Times New Roman" w:hAnsi="LL Circular Book Web" w:cs="Times New Roman"/>
          <w:color w:val="000000"/>
          <w:sz w:val="24"/>
          <w:szCs w:val="24"/>
          <w:lang w:eastAsia="sv-SE"/>
        </w:rPr>
        <w:t>) på ölet enligt instruktionerna för ditt recept. Våra recept brukar kräva ca. 2 veckors jäsning för att jäsa ut tillräckligt. Var noga med att hålla en jämn jästemperatur för att ditt öl ska bli så bra som möjligt. </w:t>
      </w:r>
    </w:p>
    <w:p w14:paraId="7DF7A4E7" w14:textId="77777777" w:rsidR="00F133FE" w:rsidRPr="00F133FE" w:rsidRDefault="00F133FE" w:rsidP="00F133FE">
      <w:pPr>
        <w:shd w:val="clear" w:color="auto" w:fill="FFFFFF"/>
        <w:spacing w:before="100" w:beforeAutospacing="1" w:after="100" w:afterAutospacing="1"/>
        <w:jc w:val="center"/>
        <w:outlineLvl w:val="1"/>
        <w:rPr>
          <w:rFonts w:ascii="LL Circular Book Web" w:eastAsia="Times New Roman" w:hAnsi="LL Circular Book Web" w:cs="Times New Roman"/>
          <w:color w:val="000000"/>
          <w:sz w:val="36"/>
          <w:szCs w:val="36"/>
          <w:lang w:eastAsia="sv-SE"/>
        </w:rPr>
      </w:pPr>
      <w:r w:rsidRPr="00F133FE">
        <w:rPr>
          <w:rFonts w:ascii="LL Circular Book Web" w:eastAsia="Times New Roman" w:hAnsi="LL Circular Book Web" w:cs="Times New Roman"/>
          <w:color w:val="000000"/>
          <w:sz w:val="36"/>
          <w:szCs w:val="36"/>
          <w:lang w:eastAsia="sv-SE"/>
        </w:rPr>
        <w:t>7. Torrhumla</w:t>
      </w:r>
    </w:p>
    <w:p w14:paraId="207E1D11"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t xml:space="preserve">Den här ölen ska torrhumlas. </w:t>
      </w:r>
      <w:proofErr w:type="spellStart"/>
      <w:r w:rsidRPr="00F133FE">
        <w:rPr>
          <w:rFonts w:ascii="LL Circular Book Web" w:eastAsia="Times New Roman" w:hAnsi="LL Circular Book Web" w:cs="Times New Roman"/>
          <w:color w:val="000000"/>
          <w:sz w:val="24"/>
          <w:szCs w:val="24"/>
          <w:lang w:eastAsia="sv-SE"/>
        </w:rPr>
        <w:t>Torrhumlingen</w:t>
      </w:r>
      <w:proofErr w:type="spellEnd"/>
      <w:r w:rsidRPr="00F133FE">
        <w:rPr>
          <w:rFonts w:ascii="LL Circular Book Web" w:eastAsia="Times New Roman" w:hAnsi="LL Circular Book Web" w:cs="Times New Roman"/>
          <w:color w:val="000000"/>
          <w:sz w:val="24"/>
          <w:szCs w:val="24"/>
          <w:lang w:eastAsia="sv-SE"/>
        </w:rPr>
        <w:t xml:space="preserve"> ska ske 10 dagar in i jäsningen. Torrhumla då med all humle som är kvar.   </w:t>
      </w:r>
    </w:p>
    <w:p w14:paraId="212DE56D" w14:textId="77777777" w:rsidR="00F133FE" w:rsidRPr="00F133FE" w:rsidRDefault="00F133FE" w:rsidP="00F133FE">
      <w:pPr>
        <w:shd w:val="clear" w:color="auto" w:fill="FFFFFF"/>
        <w:spacing w:line="270" w:lineRule="atLeast"/>
        <w:rPr>
          <w:rFonts w:ascii="LL Circular Book Web" w:eastAsia="Times New Roman" w:hAnsi="LL Circular Book Web" w:cs="Times New Roman"/>
          <w:color w:val="000000"/>
          <w:sz w:val="24"/>
          <w:szCs w:val="24"/>
          <w:lang w:eastAsia="sv-SE"/>
        </w:rPr>
      </w:pPr>
      <w:r w:rsidRPr="00F133FE">
        <w:rPr>
          <w:rFonts w:ascii="LL Circular Book Web" w:eastAsia="Times New Roman" w:hAnsi="LL Circular Book Web" w:cs="Times New Roman"/>
          <w:color w:val="000000"/>
          <w:sz w:val="24"/>
          <w:szCs w:val="24"/>
          <w:lang w:eastAsia="sv-SE"/>
        </w:rPr>
        <w:br/>
        <w:t>När jäsningen är klar ska du flaska ölet. </w:t>
      </w:r>
    </w:p>
    <w:p w14:paraId="7B04D9F5" w14:textId="77777777" w:rsidR="002642E0" w:rsidRPr="00625B2E" w:rsidRDefault="002642E0" w:rsidP="00625B2E">
      <w:pPr>
        <w:pStyle w:val="Brdtext"/>
      </w:pPr>
    </w:p>
    <w:sectPr w:rsidR="002642E0" w:rsidRPr="00625B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FDC8F" w14:textId="77777777" w:rsidR="00090332" w:rsidRDefault="00090332" w:rsidP="00561F22">
      <w:r>
        <w:separator/>
      </w:r>
    </w:p>
  </w:endnote>
  <w:endnote w:type="continuationSeparator" w:id="0">
    <w:p w14:paraId="7B400EFE" w14:textId="77777777" w:rsidR="00090332" w:rsidRDefault="00090332" w:rsidP="00561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LL Circular Book Web">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C2E16" w14:textId="77777777" w:rsidR="00090332" w:rsidRDefault="00090332" w:rsidP="00561F22">
      <w:r>
        <w:separator/>
      </w:r>
    </w:p>
  </w:footnote>
  <w:footnote w:type="continuationSeparator" w:id="0">
    <w:p w14:paraId="184940CD" w14:textId="77777777" w:rsidR="00090332" w:rsidRDefault="00090332" w:rsidP="00561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3DEDA1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9B67644"/>
    <w:multiLevelType w:val="multilevel"/>
    <w:tmpl w:val="6F1C24E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644"/>
        </w:tabs>
        <w:ind w:left="1928" w:hanging="284"/>
      </w:pPr>
      <w:rPr>
        <w:rFonts w:ascii="Times New Roman" w:hAnsi="Times New Roman" w:cs="Times New Roman" w:hint="default"/>
      </w:rPr>
    </w:lvl>
    <w:lvl w:ilvl="7">
      <w:start w:val="1"/>
      <w:numFmt w:val="bullet"/>
      <w:lvlText w:val="–"/>
      <w:lvlJc w:val="left"/>
      <w:pPr>
        <w:tabs>
          <w:tab w:val="num" w:pos="1928"/>
        </w:tabs>
        <w:ind w:left="2211" w:hanging="283"/>
      </w:pPr>
      <w:rPr>
        <w:rFonts w:ascii="Times New Roman" w:hAnsi="Times New Roman" w:cs="Times New Roman" w:hint="default"/>
      </w:rPr>
    </w:lvl>
    <w:lvl w:ilvl="8">
      <w:start w:val="1"/>
      <w:numFmt w:val="bullet"/>
      <w:lvlText w:val="–"/>
      <w:lvlJc w:val="left"/>
      <w:pPr>
        <w:ind w:left="2495" w:hanging="284"/>
      </w:pPr>
      <w:rPr>
        <w:rFonts w:ascii="Times New Roman" w:hAnsi="Times New Roman" w:cs="Times New Roman" w:hint="default"/>
      </w:rPr>
    </w:lvl>
  </w:abstractNum>
  <w:abstractNum w:abstractNumId="2" w15:restartNumberingAfterBreak="0">
    <w:nsid w:val="7D3F3874"/>
    <w:multiLevelType w:val="multilevel"/>
    <w:tmpl w:val="704C8B1C"/>
    <w:lvl w:ilvl="0">
      <w:start w:val="1"/>
      <w:numFmt w:val="bullet"/>
      <w:pStyle w:val="Punktlista"/>
      <w:lvlText w:val=""/>
      <w:lvlJc w:val="left"/>
      <w:pPr>
        <w:ind w:left="357" w:hanging="357"/>
      </w:pPr>
      <w:rPr>
        <w:rFonts w:ascii="Symbol" w:hAnsi="Symbol" w:hint="default"/>
      </w:rPr>
    </w:lvl>
    <w:lvl w:ilvl="1">
      <w:start w:val="1"/>
      <w:numFmt w:val="bullet"/>
      <w:lvlText w:val="–"/>
      <w:lvlJc w:val="left"/>
      <w:pPr>
        <w:ind w:left="737" w:hanging="380"/>
      </w:pPr>
      <w:rPr>
        <w:rFonts w:ascii="Times New Roman" w:hAnsi="Times New Roman" w:cs="Times New Roman" w:hint="default"/>
      </w:rPr>
    </w:lvl>
    <w:lvl w:ilvl="2">
      <w:start w:val="1"/>
      <w:numFmt w:val="bullet"/>
      <w:lvlText w:val="×"/>
      <w:lvlJc w:val="left"/>
      <w:pPr>
        <w:tabs>
          <w:tab w:val="num" w:pos="737"/>
        </w:tabs>
        <w:ind w:left="1077" w:hanging="340"/>
      </w:pPr>
      <w:rPr>
        <w:rFonts w:ascii="Times New Roman" w:hAnsi="Times New Roman" w:cs="Times New Roman" w:hint="default"/>
      </w:rPr>
    </w:lvl>
    <w:lvl w:ilvl="3">
      <w:start w:val="1"/>
      <w:numFmt w:val="bullet"/>
      <w:lvlText w:val=""/>
      <w:lvlJc w:val="left"/>
      <w:pPr>
        <w:tabs>
          <w:tab w:val="num" w:pos="1077"/>
        </w:tabs>
        <w:ind w:left="1361" w:hanging="284"/>
      </w:pPr>
      <w:rPr>
        <w:rFonts w:ascii="Symbol" w:hAnsi="Symbol"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701"/>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Symbol" w:hAnsi="Symbol"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num w:numId="1" w16cid:durableId="866024914">
    <w:abstractNumId w:val="1"/>
  </w:num>
  <w:num w:numId="2" w16cid:durableId="1027021442">
    <w:abstractNumId w:val="0"/>
  </w:num>
  <w:num w:numId="3" w16cid:durableId="9873934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FE"/>
    <w:rsid w:val="00090332"/>
    <w:rsid w:val="000944E6"/>
    <w:rsid w:val="00201C91"/>
    <w:rsid w:val="00247A3E"/>
    <w:rsid w:val="00260576"/>
    <w:rsid w:val="002642E0"/>
    <w:rsid w:val="003038D4"/>
    <w:rsid w:val="00561F22"/>
    <w:rsid w:val="00625B2E"/>
    <w:rsid w:val="006A677D"/>
    <w:rsid w:val="006F467C"/>
    <w:rsid w:val="00854CF7"/>
    <w:rsid w:val="00941654"/>
    <w:rsid w:val="00A322C5"/>
    <w:rsid w:val="00F133F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EAB84"/>
  <w15:chartTrackingRefBased/>
  <w15:docId w15:val="{946DD84D-D4F2-4748-840D-A7A13C3B7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625B2E"/>
    <w:pPr>
      <w:spacing w:after="0" w:line="240" w:lineRule="auto"/>
    </w:pPr>
    <w:rPr>
      <w:sz w:val="21"/>
    </w:rPr>
  </w:style>
  <w:style w:type="paragraph" w:styleId="Rubrik1">
    <w:name w:val="heading 1"/>
    <w:basedOn w:val="Normal"/>
    <w:next w:val="Brdtext"/>
    <w:link w:val="Rubrik1Char"/>
    <w:uiPriority w:val="9"/>
    <w:qFormat/>
    <w:rsid w:val="00561F22"/>
    <w:pPr>
      <w:keepNext/>
      <w:keepLines/>
      <w:spacing w:before="720" w:after="240" w:line="380" w:lineRule="atLeast"/>
      <w:outlineLvl w:val="0"/>
    </w:pPr>
    <w:rPr>
      <w:rFonts w:asciiTheme="majorHAnsi" w:eastAsiaTheme="majorEastAsia" w:hAnsiTheme="majorHAnsi" w:cstheme="majorBidi"/>
      <w:b/>
      <w:sz w:val="32"/>
      <w:szCs w:val="32"/>
    </w:rPr>
  </w:style>
  <w:style w:type="paragraph" w:styleId="Rubrik2">
    <w:name w:val="heading 2"/>
    <w:basedOn w:val="Normal"/>
    <w:next w:val="Brdtext"/>
    <w:link w:val="Rubrik2Char"/>
    <w:uiPriority w:val="9"/>
    <w:qFormat/>
    <w:rsid w:val="00561F22"/>
    <w:pPr>
      <w:keepNext/>
      <w:keepLines/>
      <w:spacing w:before="480" w:after="120" w:line="280" w:lineRule="atLeast"/>
      <w:outlineLvl w:val="1"/>
    </w:pPr>
    <w:rPr>
      <w:rFonts w:asciiTheme="majorHAnsi" w:eastAsiaTheme="majorEastAsia" w:hAnsiTheme="majorHAnsi" w:cstheme="majorBidi"/>
      <w:b/>
      <w:sz w:val="25"/>
      <w:szCs w:val="26"/>
    </w:rPr>
  </w:style>
  <w:style w:type="paragraph" w:styleId="Rubrik3">
    <w:name w:val="heading 3"/>
    <w:basedOn w:val="Normal"/>
    <w:next w:val="Brdtext"/>
    <w:link w:val="Rubrik3Char"/>
    <w:uiPriority w:val="9"/>
    <w:qFormat/>
    <w:rsid w:val="00561F22"/>
    <w:pPr>
      <w:keepNext/>
      <w:keepLines/>
      <w:spacing w:before="240" w:after="60" w:line="280" w:lineRule="atLeast"/>
      <w:outlineLvl w:val="2"/>
    </w:pPr>
    <w:rPr>
      <w:rFonts w:asciiTheme="majorHAnsi" w:eastAsiaTheme="majorEastAsia" w:hAnsiTheme="majorHAnsi" w:cstheme="majorBidi"/>
      <w:b/>
      <w:sz w:val="22"/>
      <w:szCs w:val="24"/>
    </w:rPr>
  </w:style>
  <w:style w:type="paragraph" w:styleId="Rubrik4">
    <w:name w:val="heading 4"/>
    <w:basedOn w:val="Normal"/>
    <w:next w:val="Brdtext"/>
    <w:link w:val="Rubrik4Char"/>
    <w:uiPriority w:val="9"/>
    <w:qFormat/>
    <w:rsid w:val="00561F22"/>
    <w:pPr>
      <w:keepNext/>
      <w:keepLines/>
      <w:spacing w:before="160" w:line="280" w:lineRule="atLeast"/>
      <w:outlineLvl w:val="3"/>
    </w:pPr>
    <w:rPr>
      <w:rFonts w:eastAsiaTheme="majorEastAsia" w:cstheme="majorBidi"/>
      <w:i/>
      <w:iCs/>
    </w:rPr>
  </w:style>
  <w:style w:type="paragraph" w:styleId="Rubrik5">
    <w:name w:val="heading 5"/>
    <w:basedOn w:val="Normal"/>
    <w:next w:val="Brdtext"/>
    <w:link w:val="Rubrik5Char"/>
    <w:uiPriority w:val="9"/>
    <w:semiHidden/>
    <w:qFormat/>
    <w:rsid w:val="00561F22"/>
    <w:pPr>
      <w:keepNext/>
      <w:keepLines/>
      <w:spacing w:before="4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qFormat/>
    <w:rsid w:val="00561F22"/>
    <w:pPr>
      <w:keepNext/>
      <w:keepLines/>
      <w:spacing w:before="40"/>
      <w:outlineLvl w:val="5"/>
    </w:pPr>
    <w:rPr>
      <w:rFonts w:asciiTheme="majorHAnsi" w:eastAsiaTheme="majorEastAsia" w:hAnsiTheme="majorHAnsi" w:cstheme="majorBidi"/>
      <w:color w:val="000000" w:themeColor="text1"/>
      <w:sz w:val="20"/>
    </w:rPr>
  </w:style>
  <w:style w:type="paragraph" w:styleId="Rubrik7">
    <w:name w:val="heading 7"/>
    <w:basedOn w:val="Normal"/>
    <w:next w:val="Brdtext"/>
    <w:link w:val="Rubrik7Char"/>
    <w:uiPriority w:val="9"/>
    <w:semiHidden/>
    <w:qFormat/>
    <w:rsid w:val="00561F22"/>
    <w:pPr>
      <w:keepNext/>
      <w:keepLines/>
      <w:spacing w:before="4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qFormat/>
    <w:rsid w:val="00561F22"/>
    <w:pPr>
      <w:keepNext/>
      <w:keepLines/>
      <w:spacing w:before="40"/>
      <w:outlineLvl w:val="7"/>
    </w:pPr>
    <w:rPr>
      <w:rFonts w:asciiTheme="majorHAnsi" w:eastAsiaTheme="majorEastAsia" w:hAnsiTheme="majorHAnsi" w:cstheme="majorBidi"/>
      <w:sz w:val="20"/>
      <w:szCs w:val="21"/>
    </w:rPr>
  </w:style>
  <w:style w:type="paragraph" w:styleId="Rubrik9">
    <w:name w:val="heading 9"/>
    <w:basedOn w:val="Normal"/>
    <w:next w:val="Brdtext"/>
    <w:link w:val="Rubrik9Char"/>
    <w:uiPriority w:val="9"/>
    <w:semiHidden/>
    <w:qFormat/>
    <w:rsid w:val="00561F22"/>
    <w:pPr>
      <w:keepNext/>
      <w:keepLines/>
      <w:spacing w:before="40"/>
      <w:outlineLvl w:val="8"/>
    </w:pPr>
    <w:rPr>
      <w:rFonts w:asciiTheme="majorHAnsi" w:eastAsiaTheme="majorEastAsia" w:hAnsiTheme="majorHAnsi" w:cstheme="majorBidi"/>
      <w:iCs/>
      <w:sz w:val="20"/>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941654"/>
    <w:pPr>
      <w:tabs>
        <w:tab w:val="center" w:pos="4536"/>
        <w:tab w:val="right" w:pos="9072"/>
      </w:tabs>
    </w:pPr>
  </w:style>
  <w:style w:type="character" w:customStyle="1" w:styleId="SidhuvudChar">
    <w:name w:val="Sidhuvud Char"/>
    <w:basedOn w:val="Standardstycketeckensnitt"/>
    <w:link w:val="Sidhuvud"/>
    <w:uiPriority w:val="99"/>
    <w:semiHidden/>
    <w:rsid w:val="00941654"/>
    <w:rPr>
      <w:sz w:val="21"/>
    </w:rPr>
  </w:style>
  <w:style w:type="paragraph" w:styleId="Sidfot">
    <w:name w:val="footer"/>
    <w:basedOn w:val="Normal"/>
    <w:link w:val="SidfotChar"/>
    <w:uiPriority w:val="99"/>
    <w:semiHidden/>
    <w:rsid w:val="00625B2E"/>
    <w:pPr>
      <w:tabs>
        <w:tab w:val="center" w:pos="4536"/>
        <w:tab w:val="right" w:pos="9072"/>
      </w:tabs>
    </w:pPr>
  </w:style>
  <w:style w:type="character" w:customStyle="1" w:styleId="SidfotChar">
    <w:name w:val="Sidfot Char"/>
    <w:basedOn w:val="Standardstycketeckensnitt"/>
    <w:link w:val="Sidfot"/>
    <w:uiPriority w:val="99"/>
    <w:semiHidden/>
    <w:rsid w:val="00625B2E"/>
    <w:rPr>
      <w:sz w:val="21"/>
    </w:rPr>
  </w:style>
  <w:style w:type="table" w:customStyle="1" w:styleId="AFtabell">
    <w:name w:val="AF tabell"/>
    <w:basedOn w:val="Normaltabell"/>
    <w:uiPriority w:val="99"/>
    <w:rsid w:val="00561F22"/>
    <w:pPr>
      <w:spacing w:after="0" w:line="240" w:lineRule="auto"/>
    </w:pPr>
    <w:rPr>
      <w:rFonts w:asciiTheme="majorHAnsi" w:hAnsiTheme="majorHAnsi"/>
      <w:sz w:val="16"/>
    </w:rPr>
    <w:tblPr>
      <w:tblBorders>
        <w:bottom w:val="single" w:sz="4" w:space="0" w:color="auto"/>
        <w:insideH w:val="single" w:sz="4" w:space="0" w:color="auto"/>
      </w:tblBorders>
      <w:tblCellMar>
        <w:top w:w="57" w:type="dxa"/>
        <w:bottom w:w="57" w:type="dxa"/>
      </w:tblCellMar>
    </w:tblPr>
    <w:tblStylePr w:type="firstRow">
      <w:rPr>
        <w:b/>
        <w:color w:val="FFFFFF" w:themeColor="background1"/>
      </w:rPr>
      <w:tblPr/>
      <w:tcPr>
        <w:shd w:val="clear" w:color="auto" w:fill="00005A" w:themeFill="accent1"/>
      </w:tcPr>
    </w:tblStylePr>
    <w:tblStylePr w:type="lastRow">
      <w:rPr>
        <w:b/>
      </w:rPr>
    </w:tblStylePr>
    <w:tblStylePr w:type="firstCol">
      <w:rPr>
        <w:b/>
      </w:rPr>
    </w:tblStylePr>
  </w:style>
  <w:style w:type="paragraph" w:styleId="Brdtext">
    <w:name w:val="Body Text"/>
    <w:basedOn w:val="Normal"/>
    <w:link w:val="BrdtextChar"/>
    <w:qFormat/>
    <w:rsid w:val="00561F22"/>
    <w:pPr>
      <w:spacing w:after="200" w:line="280" w:lineRule="atLeast"/>
    </w:pPr>
  </w:style>
  <w:style w:type="character" w:customStyle="1" w:styleId="BrdtextChar">
    <w:name w:val="Brödtext Char"/>
    <w:basedOn w:val="Standardstycketeckensnitt"/>
    <w:link w:val="Brdtext"/>
    <w:rsid w:val="00561F22"/>
    <w:rPr>
      <w:sz w:val="21"/>
    </w:rPr>
  </w:style>
  <w:style w:type="paragraph" w:customStyle="1" w:styleId="Dokumentinformation">
    <w:name w:val="Dokumentinformation"/>
    <w:basedOn w:val="Brdtext"/>
    <w:semiHidden/>
    <w:qFormat/>
    <w:rsid w:val="00561F22"/>
    <w:pPr>
      <w:spacing w:after="0" w:line="240" w:lineRule="auto"/>
    </w:pPr>
  </w:style>
  <w:style w:type="paragraph" w:customStyle="1" w:styleId="Avsndarinformation">
    <w:name w:val="Avsändarinformation"/>
    <w:basedOn w:val="Dokumentinformation"/>
    <w:semiHidden/>
    <w:qFormat/>
    <w:rsid w:val="00561F22"/>
    <w:pPr>
      <w:spacing w:line="220" w:lineRule="atLeast"/>
    </w:pPr>
    <w:rPr>
      <w:sz w:val="18"/>
    </w:rPr>
  </w:style>
  <w:style w:type="paragraph" w:styleId="Ballongtext">
    <w:name w:val="Balloon Text"/>
    <w:basedOn w:val="Normal"/>
    <w:link w:val="BallongtextChar"/>
    <w:uiPriority w:val="99"/>
    <w:semiHidden/>
    <w:unhideWhenUsed/>
    <w:rsid w:val="00561F22"/>
    <w:rPr>
      <w:rFonts w:asciiTheme="majorHAnsi" w:hAnsiTheme="majorHAnsi" w:cs="Segoe UI"/>
      <w:sz w:val="18"/>
      <w:szCs w:val="18"/>
    </w:rPr>
  </w:style>
  <w:style w:type="character" w:customStyle="1" w:styleId="BallongtextChar">
    <w:name w:val="Ballongtext Char"/>
    <w:basedOn w:val="Standardstycketeckensnitt"/>
    <w:link w:val="Ballongtext"/>
    <w:uiPriority w:val="99"/>
    <w:semiHidden/>
    <w:rsid w:val="00561F22"/>
    <w:rPr>
      <w:rFonts w:asciiTheme="majorHAnsi" w:hAnsiTheme="majorHAnsi" w:cs="Segoe UI"/>
      <w:sz w:val="18"/>
      <w:szCs w:val="18"/>
    </w:rPr>
  </w:style>
  <w:style w:type="paragraph" w:styleId="Beskrivning">
    <w:name w:val="caption"/>
    <w:basedOn w:val="Normal"/>
    <w:next w:val="Normal"/>
    <w:uiPriority w:val="35"/>
    <w:semiHidden/>
    <w:qFormat/>
    <w:rsid w:val="00561F22"/>
    <w:pPr>
      <w:spacing w:before="60" w:after="60"/>
    </w:pPr>
    <w:rPr>
      <w:rFonts w:asciiTheme="majorHAnsi" w:hAnsiTheme="majorHAnsi"/>
      <w:iCs/>
      <w:sz w:val="18"/>
      <w:szCs w:val="18"/>
    </w:rPr>
  </w:style>
  <w:style w:type="paragraph" w:customStyle="1" w:styleId="Blankettnr">
    <w:name w:val="Blankettnr"/>
    <w:basedOn w:val="Normal"/>
    <w:semiHidden/>
    <w:rsid w:val="00561F22"/>
    <w:rPr>
      <w:rFonts w:asciiTheme="majorHAnsi" w:hAnsiTheme="majorHAnsi"/>
      <w:color w:val="A5A5A5"/>
      <w:sz w:val="10"/>
    </w:rPr>
  </w:style>
  <w:style w:type="paragraph" w:styleId="Citat">
    <w:name w:val="Quote"/>
    <w:basedOn w:val="Normal"/>
    <w:next w:val="Normal"/>
    <w:link w:val="CitatChar"/>
    <w:uiPriority w:val="29"/>
    <w:semiHidden/>
    <w:rsid w:val="00561F22"/>
    <w:pPr>
      <w:spacing w:after="200"/>
      <w:ind w:left="680" w:right="680"/>
    </w:pPr>
    <w:rPr>
      <w:i/>
      <w:iCs/>
      <w:color w:val="404040" w:themeColor="text1" w:themeTint="BF"/>
    </w:rPr>
  </w:style>
  <w:style w:type="character" w:customStyle="1" w:styleId="CitatChar">
    <w:name w:val="Citat Char"/>
    <w:basedOn w:val="Standardstycketeckensnitt"/>
    <w:link w:val="Citat"/>
    <w:uiPriority w:val="29"/>
    <w:semiHidden/>
    <w:rsid w:val="000944E6"/>
    <w:rPr>
      <w:i/>
      <w:iCs/>
      <w:color w:val="404040" w:themeColor="text1" w:themeTint="BF"/>
      <w:sz w:val="21"/>
    </w:rPr>
  </w:style>
  <w:style w:type="paragraph" w:customStyle="1" w:styleId="Dokumenttyp">
    <w:name w:val="Dokumenttyp"/>
    <w:basedOn w:val="Normal"/>
    <w:semiHidden/>
    <w:rsid w:val="00561F22"/>
    <w:rPr>
      <w:rFonts w:asciiTheme="majorHAnsi" w:hAnsiTheme="majorHAnsi"/>
      <w:caps/>
      <w:sz w:val="22"/>
    </w:rPr>
  </w:style>
  <w:style w:type="paragraph" w:styleId="Dokumentversikt">
    <w:name w:val="Document Map"/>
    <w:basedOn w:val="Normal"/>
    <w:link w:val="DokumentversiktChar"/>
    <w:uiPriority w:val="99"/>
    <w:semiHidden/>
    <w:unhideWhenUsed/>
    <w:rsid w:val="00561F22"/>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561F22"/>
    <w:rPr>
      <w:rFonts w:asciiTheme="majorHAnsi" w:hAnsiTheme="majorHAnsi" w:cs="Segoe UI"/>
      <w:sz w:val="16"/>
      <w:szCs w:val="16"/>
    </w:rPr>
  </w:style>
  <w:style w:type="paragraph" w:styleId="Figurfrteckning">
    <w:name w:val="table of figures"/>
    <w:basedOn w:val="Normal"/>
    <w:next w:val="Normal"/>
    <w:uiPriority w:val="99"/>
    <w:semiHidden/>
    <w:rsid w:val="00561F22"/>
    <w:pPr>
      <w:spacing w:after="60"/>
    </w:pPr>
  </w:style>
  <w:style w:type="character" w:styleId="Fotnotsreferens">
    <w:name w:val="footnote reference"/>
    <w:basedOn w:val="Standardstycketeckensnitt"/>
    <w:uiPriority w:val="99"/>
    <w:semiHidden/>
    <w:rsid w:val="00561F22"/>
    <w:rPr>
      <w:rFonts w:asciiTheme="minorHAnsi" w:hAnsiTheme="minorHAnsi"/>
      <w:vertAlign w:val="superscript"/>
    </w:rPr>
  </w:style>
  <w:style w:type="paragraph" w:styleId="Fotnotstext">
    <w:name w:val="footnote text"/>
    <w:basedOn w:val="Normal"/>
    <w:link w:val="FotnotstextChar"/>
    <w:uiPriority w:val="99"/>
    <w:semiHidden/>
    <w:rsid w:val="00561F22"/>
    <w:rPr>
      <w:sz w:val="16"/>
      <w:szCs w:val="20"/>
    </w:rPr>
  </w:style>
  <w:style w:type="character" w:customStyle="1" w:styleId="FotnotstextChar">
    <w:name w:val="Fotnotstext Char"/>
    <w:basedOn w:val="Standardstycketeckensnitt"/>
    <w:link w:val="Fotnotstext"/>
    <w:uiPriority w:val="99"/>
    <w:semiHidden/>
    <w:rsid w:val="00561F22"/>
    <w:rPr>
      <w:sz w:val="16"/>
      <w:szCs w:val="20"/>
    </w:rPr>
  </w:style>
  <w:style w:type="character" w:styleId="Hyperlnk">
    <w:name w:val="Hyperlink"/>
    <w:basedOn w:val="Standardstycketeckensnitt"/>
    <w:uiPriority w:val="99"/>
    <w:semiHidden/>
    <w:rsid w:val="00561F22"/>
    <w:rPr>
      <w:color w:val="0563C1" w:themeColor="hyperlink"/>
      <w:u w:val="single"/>
    </w:rPr>
  </w:style>
  <w:style w:type="paragraph" w:customStyle="1" w:styleId="Hlsningsfras">
    <w:name w:val="Hälsningsfras"/>
    <w:basedOn w:val="Brdtext"/>
    <w:next w:val="Brdtext"/>
    <w:semiHidden/>
    <w:rsid w:val="00561F22"/>
    <w:pPr>
      <w:keepLines/>
    </w:pPr>
  </w:style>
  <w:style w:type="paragraph" w:styleId="Innehll1">
    <w:name w:val="toc 1"/>
    <w:basedOn w:val="Normal"/>
    <w:next w:val="Normal"/>
    <w:uiPriority w:val="39"/>
    <w:semiHidden/>
    <w:rsid w:val="00561F22"/>
    <w:pPr>
      <w:spacing w:after="100"/>
      <w:ind w:right="284"/>
    </w:pPr>
    <w:rPr>
      <w:rFonts w:asciiTheme="majorHAnsi" w:hAnsiTheme="majorHAnsi"/>
      <w:b/>
    </w:rPr>
  </w:style>
  <w:style w:type="paragraph" w:styleId="Innehll2">
    <w:name w:val="toc 2"/>
    <w:basedOn w:val="Normal"/>
    <w:next w:val="Normal"/>
    <w:uiPriority w:val="39"/>
    <w:semiHidden/>
    <w:rsid w:val="00561F22"/>
    <w:pPr>
      <w:spacing w:after="100"/>
      <w:ind w:left="284" w:right="284"/>
    </w:pPr>
  </w:style>
  <w:style w:type="paragraph" w:styleId="Innehll3">
    <w:name w:val="toc 3"/>
    <w:basedOn w:val="Normal"/>
    <w:next w:val="Normal"/>
    <w:uiPriority w:val="39"/>
    <w:semiHidden/>
    <w:rsid w:val="00561F22"/>
    <w:pPr>
      <w:spacing w:after="100"/>
      <w:ind w:left="567" w:right="284"/>
    </w:pPr>
  </w:style>
  <w:style w:type="paragraph" w:styleId="Innehll4">
    <w:name w:val="toc 4"/>
    <w:basedOn w:val="Normal"/>
    <w:next w:val="Normal"/>
    <w:autoRedefine/>
    <w:uiPriority w:val="39"/>
    <w:semiHidden/>
    <w:rsid w:val="00561F22"/>
    <w:pPr>
      <w:spacing w:after="100"/>
      <w:ind w:left="660"/>
    </w:pPr>
    <w:rPr>
      <w:noProof/>
    </w:rPr>
  </w:style>
  <w:style w:type="paragraph" w:styleId="Innehll5">
    <w:name w:val="toc 5"/>
    <w:basedOn w:val="Normal"/>
    <w:next w:val="Normal"/>
    <w:autoRedefine/>
    <w:uiPriority w:val="39"/>
    <w:semiHidden/>
    <w:rsid w:val="00561F22"/>
    <w:pPr>
      <w:spacing w:after="100"/>
      <w:ind w:left="880"/>
    </w:pPr>
    <w:rPr>
      <w:noProof/>
    </w:rPr>
  </w:style>
  <w:style w:type="paragraph" w:styleId="Innehll6">
    <w:name w:val="toc 6"/>
    <w:basedOn w:val="Normal"/>
    <w:next w:val="Normal"/>
    <w:autoRedefine/>
    <w:uiPriority w:val="39"/>
    <w:semiHidden/>
    <w:rsid w:val="00561F22"/>
    <w:pPr>
      <w:spacing w:after="100"/>
      <w:ind w:left="1100"/>
    </w:pPr>
    <w:rPr>
      <w:noProof/>
    </w:rPr>
  </w:style>
  <w:style w:type="paragraph" w:styleId="Innehll7">
    <w:name w:val="toc 7"/>
    <w:basedOn w:val="Normal"/>
    <w:next w:val="Normal"/>
    <w:autoRedefine/>
    <w:uiPriority w:val="39"/>
    <w:semiHidden/>
    <w:rsid w:val="00561F22"/>
    <w:pPr>
      <w:spacing w:after="100"/>
      <w:ind w:left="1320"/>
    </w:pPr>
    <w:rPr>
      <w:noProof/>
    </w:rPr>
  </w:style>
  <w:style w:type="paragraph" w:styleId="Innehll8">
    <w:name w:val="toc 8"/>
    <w:basedOn w:val="Normal"/>
    <w:next w:val="Normal"/>
    <w:autoRedefine/>
    <w:uiPriority w:val="39"/>
    <w:semiHidden/>
    <w:rsid w:val="00561F22"/>
    <w:pPr>
      <w:spacing w:after="100"/>
      <w:ind w:left="1540"/>
    </w:pPr>
    <w:rPr>
      <w:noProof/>
    </w:rPr>
  </w:style>
  <w:style w:type="paragraph" w:styleId="Innehll9">
    <w:name w:val="toc 9"/>
    <w:basedOn w:val="Normal"/>
    <w:next w:val="Normal"/>
    <w:autoRedefine/>
    <w:uiPriority w:val="39"/>
    <w:semiHidden/>
    <w:rsid w:val="00561F22"/>
    <w:pPr>
      <w:spacing w:after="100"/>
      <w:ind w:left="1760"/>
    </w:pPr>
    <w:rPr>
      <w:noProof/>
    </w:rPr>
  </w:style>
  <w:style w:type="paragraph" w:customStyle="1" w:styleId="Instruktionstext">
    <w:name w:val="Instruktionstext"/>
    <w:basedOn w:val="Brdtext"/>
    <w:semiHidden/>
    <w:rsid w:val="00561F22"/>
    <w:rPr>
      <w:i/>
      <w:vanish/>
      <w:color w:val="0000FF"/>
      <w:sz w:val="20"/>
    </w:rPr>
  </w:style>
  <w:style w:type="paragraph" w:customStyle="1" w:styleId="Klla">
    <w:name w:val="Källa"/>
    <w:basedOn w:val="Brdtext"/>
    <w:next w:val="Brdtext"/>
    <w:semiHidden/>
    <w:qFormat/>
    <w:rsid w:val="00561F22"/>
    <w:pPr>
      <w:spacing w:before="40" w:line="200" w:lineRule="atLeast"/>
    </w:pPr>
    <w:rPr>
      <w:noProof/>
      <w:sz w:val="15"/>
    </w:rPr>
  </w:style>
  <w:style w:type="paragraph" w:customStyle="1" w:styleId="Ledtext">
    <w:name w:val="Ledtext"/>
    <w:basedOn w:val="Normal"/>
    <w:semiHidden/>
    <w:rsid w:val="00561F22"/>
    <w:pPr>
      <w:spacing w:line="180" w:lineRule="atLeast"/>
    </w:pPr>
    <w:rPr>
      <w:rFonts w:asciiTheme="majorHAnsi" w:hAnsiTheme="majorHAnsi"/>
      <w:sz w:val="14"/>
    </w:rPr>
  </w:style>
  <w:style w:type="paragraph" w:customStyle="1" w:styleId="Mottagadress">
    <w:name w:val="Mottagadress"/>
    <w:basedOn w:val="Brdtext"/>
    <w:semiHidden/>
    <w:qFormat/>
    <w:rsid w:val="00561F22"/>
    <w:pPr>
      <w:spacing w:after="0"/>
    </w:pPr>
  </w:style>
  <w:style w:type="paragraph" w:customStyle="1" w:styleId="Nummerlista">
    <w:name w:val="Nummerlista"/>
    <w:basedOn w:val="Brdtext"/>
    <w:qFormat/>
    <w:rsid w:val="00561F22"/>
    <w:pPr>
      <w:numPr>
        <w:numId w:val="1"/>
      </w:numPr>
      <w:contextualSpacing/>
    </w:pPr>
    <w:rPr>
      <w:rFonts w:eastAsia="Times New Roman" w:cs="Times New Roman"/>
      <w:szCs w:val="24"/>
      <w:lang w:eastAsia="sv-SE"/>
    </w:rPr>
  </w:style>
  <w:style w:type="character" w:styleId="Platshllartext">
    <w:name w:val="Placeholder Text"/>
    <w:basedOn w:val="Standardstycketeckensnitt"/>
    <w:uiPriority w:val="99"/>
    <w:semiHidden/>
    <w:rsid w:val="00561F22"/>
    <w:rPr>
      <w:color w:val="auto"/>
      <w:bdr w:val="none" w:sz="0" w:space="0" w:color="auto"/>
      <w:shd w:val="clear" w:color="auto" w:fill="FFFF00"/>
    </w:rPr>
  </w:style>
  <w:style w:type="paragraph" w:styleId="Punktlista">
    <w:name w:val="List Bullet"/>
    <w:basedOn w:val="Brdtext"/>
    <w:qFormat/>
    <w:rsid w:val="00561F22"/>
    <w:pPr>
      <w:numPr>
        <w:numId w:val="3"/>
      </w:numPr>
      <w:contextualSpacing/>
    </w:pPr>
    <w:rPr>
      <w:rFonts w:eastAsia="Times New Roman" w:cs="Times New Roman"/>
      <w:szCs w:val="24"/>
      <w:lang w:eastAsia="sv-SE"/>
    </w:rPr>
  </w:style>
  <w:style w:type="paragraph" w:customStyle="1" w:styleId="Referenser">
    <w:name w:val="Referenser"/>
    <w:basedOn w:val="Brdtext"/>
    <w:semiHidden/>
    <w:qFormat/>
    <w:rsid w:val="00561F22"/>
    <w:pPr>
      <w:ind w:left="357" w:hanging="357"/>
    </w:pPr>
    <w:rPr>
      <w:noProof/>
    </w:rPr>
  </w:style>
  <w:style w:type="character" w:customStyle="1" w:styleId="Rubrik1Char">
    <w:name w:val="Rubrik 1 Char"/>
    <w:basedOn w:val="Standardstycketeckensnitt"/>
    <w:link w:val="Rubrik1"/>
    <w:uiPriority w:val="9"/>
    <w:rsid w:val="00561F22"/>
    <w:rPr>
      <w:rFonts w:asciiTheme="majorHAnsi" w:eastAsiaTheme="majorEastAsia" w:hAnsiTheme="majorHAnsi" w:cstheme="majorBidi"/>
      <w:b/>
      <w:sz w:val="32"/>
      <w:szCs w:val="32"/>
    </w:rPr>
  </w:style>
  <w:style w:type="character" w:customStyle="1" w:styleId="Rubrik2Char">
    <w:name w:val="Rubrik 2 Char"/>
    <w:basedOn w:val="Standardstycketeckensnitt"/>
    <w:link w:val="Rubrik2"/>
    <w:uiPriority w:val="9"/>
    <w:rsid w:val="00561F22"/>
    <w:rPr>
      <w:rFonts w:asciiTheme="majorHAnsi" w:eastAsiaTheme="majorEastAsia" w:hAnsiTheme="majorHAnsi" w:cstheme="majorBidi"/>
      <w:b/>
      <w:sz w:val="25"/>
      <w:szCs w:val="26"/>
    </w:rPr>
  </w:style>
  <w:style w:type="character" w:customStyle="1" w:styleId="Rubrik3Char">
    <w:name w:val="Rubrik 3 Char"/>
    <w:basedOn w:val="Standardstycketeckensnitt"/>
    <w:link w:val="Rubrik3"/>
    <w:uiPriority w:val="9"/>
    <w:rsid w:val="00561F22"/>
    <w:rPr>
      <w:rFonts w:asciiTheme="majorHAnsi" w:eastAsiaTheme="majorEastAsia" w:hAnsiTheme="majorHAnsi" w:cstheme="majorBidi"/>
      <w:b/>
      <w:szCs w:val="24"/>
    </w:rPr>
  </w:style>
  <w:style w:type="character" w:customStyle="1" w:styleId="Rubrik4Char">
    <w:name w:val="Rubrik 4 Char"/>
    <w:basedOn w:val="Standardstycketeckensnitt"/>
    <w:link w:val="Rubrik4"/>
    <w:uiPriority w:val="9"/>
    <w:rsid w:val="00561F22"/>
    <w:rPr>
      <w:rFonts w:eastAsiaTheme="majorEastAsia" w:cstheme="majorBidi"/>
      <w:i/>
      <w:iCs/>
      <w:sz w:val="21"/>
    </w:rPr>
  </w:style>
  <w:style w:type="character" w:customStyle="1" w:styleId="Rubrik5Char">
    <w:name w:val="Rubrik 5 Char"/>
    <w:basedOn w:val="Standardstycketeckensnitt"/>
    <w:link w:val="Rubrik5"/>
    <w:uiPriority w:val="9"/>
    <w:semiHidden/>
    <w:rsid w:val="00561F22"/>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561F22"/>
    <w:rPr>
      <w:rFonts w:asciiTheme="majorHAnsi" w:eastAsiaTheme="majorEastAsia" w:hAnsiTheme="majorHAnsi" w:cstheme="majorBidi"/>
      <w:color w:val="000000" w:themeColor="text1"/>
      <w:sz w:val="20"/>
    </w:rPr>
  </w:style>
  <w:style w:type="character" w:customStyle="1" w:styleId="Rubrik7Char">
    <w:name w:val="Rubrik 7 Char"/>
    <w:basedOn w:val="Standardstycketeckensnitt"/>
    <w:link w:val="Rubrik7"/>
    <w:uiPriority w:val="9"/>
    <w:semiHidden/>
    <w:rsid w:val="00561F22"/>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561F22"/>
    <w:rPr>
      <w:rFonts w:asciiTheme="majorHAnsi" w:eastAsiaTheme="majorEastAsia" w:hAnsiTheme="majorHAnsi" w:cstheme="majorBidi"/>
      <w:sz w:val="20"/>
      <w:szCs w:val="21"/>
    </w:rPr>
  </w:style>
  <w:style w:type="character" w:customStyle="1" w:styleId="Rubrik9Char">
    <w:name w:val="Rubrik 9 Char"/>
    <w:basedOn w:val="Standardstycketeckensnitt"/>
    <w:link w:val="Rubrik9"/>
    <w:uiPriority w:val="9"/>
    <w:semiHidden/>
    <w:rsid w:val="00561F22"/>
    <w:rPr>
      <w:rFonts w:asciiTheme="majorHAnsi" w:eastAsiaTheme="majorEastAsia" w:hAnsiTheme="majorHAnsi" w:cstheme="majorBidi"/>
      <w:iCs/>
      <w:sz w:val="20"/>
      <w:szCs w:val="21"/>
    </w:rPr>
  </w:style>
  <w:style w:type="paragraph" w:customStyle="1" w:styleId="Sidfotstext">
    <w:name w:val="Sidfotstext"/>
    <w:basedOn w:val="Normal"/>
    <w:semiHidden/>
    <w:rsid w:val="00561F22"/>
    <w:rPr>
      <w:rFonts w:asciiTheme="majorHAnsi" w:hAnsiTheme="majorHAnsi"/>
      <w:sz w:val="16"/>
    </w:rPr>
  </w:style>
  <w:style w:type="paragraph" w:customStyle="1" w:styleId="Sidhuvudstext">
    <w:name w:val="Sidhuvudstext"/>
    <w:basedOn w:val="Normal"/>
    <w:semiHidden/>
    <w:rsid w:val="00561F22"/>
    <w:rPr>
      <w:rFonts w:asciiTheme="majorHAnsi" w:hAnsiTheme="majorHAnsi"/>
      <w:sz w:val="20"/>
    </w:rPr>
  </w:style>
  <w:style w:type="table" w:styleId="Tabellrutnt">
    <w:name w:val="Table Grid"/>
    <w:basedOn w:val="Normaltabell"/>
    <w:uiPriority w:val="39"/>
    <w:rsid w:val="00561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uiPriority w:val="9"/>
    <w:qFormat/>
    <w:rsid w:val="00561F22"/>
    <w:rPr>
      <w:rFonts w:asciiTheme="majorHAnsi" w:hAnsiTheme="majorHAnsi"/>
      <w:sz w:val="18"/>
    </w:rPr>
  </w:style>
  <w:style w:type="paragraph" w:styleId="Rubrik">
    <w:name w:val="Title"/>
    <w:basedOn w:val="Normal"/>
    <w:next w:val="Normal"/>
    <w:link w:val="RubrikChar"/>
    <w:uiPriority w:val="10"/>
    <w:semiHidden/>
    <w:qFormat/>
    <w:rsid w:val="000944E6"/>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semiHidden/>
    <w:rsid w:val="000944E6"/>
    <w:rPr>
      <w:rFonts w:asciiTheme="majorHAnsi" w:eastAsiaTheme="majorEastAsia" w:hAnsiTheme="majorHAnsi" w:cstheme="majorBidi"/>
      <w:spacing w:val="-10"/>
      <w:kern w:val="28"/>
      <w:sz w:val="56"/>
      <w:szCs w:val="56"/>
    </w:rPr>
  </w:style>
  <w:style w:type="paragraph" w:styleId="Ingetavstnd">
    <w:name w:val="No Spacing"/>
    <w:uiPriority w:val="1"/>
    <w:semiHidden/>
    <w:qFormat/>
    <w:rsid w:val="00247A3E"/>
    <w:pPr>
      <w:spacing w:after="0" w:line="240" w:lineRule="auto"/>
    </w:pPr>
    <w:rPr>
      <w:sz w:val="21"/>
    </w:rPr>
  </w:style>
  <w:style w:type="paragraph" w:styleId="Normalwebb">
    <w:name w:val="Normal (Web)"/>
    <w:basedOn w:val="Normal"/>
    <w:uiPriority w:val="99"/>
    <w:semiHidden/>
    <w:unhideWhenUsed/>
    <w:rsid w:val="00F133FE"/>
    <w:pPr>
      <w:spacing w:before="100" w:beforeAutospacing="1" w:after="100" w:afterAutospacing="1"/>
    </w:pPr>
    <w:rPr>
      <w:rFonts w:ascii="Times New Roman" w:eastAsia="Times New Roman" w:hAnsi="Times New Roman" w:cs="Times New Roman"/>
      <w:sz w:val="24"/>
      <w:szCs w:val="24"/>
      <w:lang w:eastAsia="sv-SE"/>
    </w:rPr>
  </w:style>
  <w:style w:type="character" w:styleId="Stark">
    <w:name w:val="Strong"/>
    <w:basedOn w:val="Standardstycketeckensnitt"/>
    <w:uiPriority w:val="22"/>
    <w:qFormat/>
    <w:rsid w:val="00F133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199982">
      <w:bodyDiv w:val="1"/>
      <w:marLeft w:val="0"/>
      <w:marRight w:val="0"/>
      <w:marTop w:val="0"/>
      <w:marBottom w:val="0"/>
      <w:divBdr>
        <w:top w:val="none" w:sz="0" w:space="0" w:color="auto"/>
        <w:left w:val="none" w:sz="0" w:space="0" w:color="auto"/>
        <w:bottom w:val="none" w:sz="0" w:space="0" w:color="auto"/>
        <w:right w:val="none" w:sz="0" w:space="0" w:color="auto"/>
      </w:divBdr>
    </w:div>
    <w:div w:id="895317728">
      <w:bodyDiv w:val="1"/>
      <w:marLeft w:val="0"/>
      <w:marRight w:val="0"/>
      <w:marTop w:val="0"/>
      <w:marBottom w:val="0"/>
      <w:divBdr>
        <w:top w:val="none" w:sz="0" w:space="0" w:color="auto"/>
        <w:left w:val="none" w:sz="0" w:space="0" w:color="auto"/>
        <w:bottom w:val="none" w:sz="0" w:space="0" w:color="auto"/>
        <w:right w:val="none" w:sz="0" w:space="0" w:color="auto"/>
      </w:divBdr>
      <w:divsChild>
        <w:div w:id="17961001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Arbetsförmedlingen">
  <a:themeElements>
    <a:clrScheme name="Arbetsförmedlingen">
      <a:dk1>
        <a:sysClr val="windowText" lastClr="000000"/>
      </a:dk1>
      <a:lt1>
        <a:sysClr val="window" lastClr="FFFFFF"/>
      </a:lt1>
      <a:dk2>
        <a:srgbClr val="262626"/>
      </a:dk2>
      <a:lt2>
        <a:srgbClr val="E7E6E6"/>
      </a:lt2>
      <a:accent1>
        <a:srgbClr val="00005A"/>
      </a:accent1>
      <a:accent2>
        <a:srgbClr val="95C23D"/>
      </a:accent2>
      <a:accent3>
        <a:srgbClr val="D43372"/>
      </a:accent3>
      <a:accent4>
        <a:srgbClr val="058470"/>
      </a:accent4>
      <a:accent5>
        <a:srgbClr val="EAF2D8"/>
      </a:accent5>
      <a:accent6>
        <a:srgbClr val="000000"/>
      </a:accent6>
      <a:hlink>
        <a:srgbClr val="0563C1"/>
      </a:hlink>
      <a:folHlink>
        <a:srgbClr val="954F72"/>
      </a:folHlink>
    </a:clrScheme>
    <a:fontScheme name="Arbestförmedlingen">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688</Words>
  <Characters>3648</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Fredrik Attlin</dc:creator>
  <cp:keywords/>
  <dc:description/>
  <cp:lastModifiedBy>Fredrik Attlin</cp:lastModifiedBy>
  <cp:revision>1</cp:revision>
  <dcterms:created xsi:type="dcterms:W3CDTF">2023-04-04T15:03:00Z</dcterms:created>
  <dcterms:modified xsi:type="dcterms:W3CDTF">2023-04-04T15:05:00Z</dcterms:modified>
</cp:coreProperties>
</file>